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A791C" w14:textId="4E16E212" w:rsidR="00395A05" w:rsidRPr="003866A7" w:rsidRDefault="00395A05" w:rsidP="00395A05">
      <w:pPr>
        <w:jc w:val="center"/>
        <w:rPr>
          <w:rFonts w:ascii="Times New Roman" w:hAnsi="Times New Roman" w:cs="Times New Roman"/>
          <w:sz w:val="32"/>
          <w:szCs w:val="32"/>
          <w:lang w:val="en-GB"/>
        </w:rPr>
      </w:pPr>
      <w:r w:rsidRPr="003866A7">
        <w:rPr>
          <w:rFonts w:ascii="Times New Roman" w:hAnsi="Times New Roman" w:cs="Times New Roman"/>
          <w:sz w:val="32"/>
          <w:szCs w:val="32"/>
          <w:lang w:val="en-GB"/>
        </w:rPr>
        <w:t>Title centred, in 1</w:t>
      </w:r>
      <w:r w:rsidR="003E5D78" w:rsidRPr="003866A7">
        <w:rPr>
          <w:rFonts w:ascii="Times New Roman" w:hAnsi="Times New Roman" w:cs="Times New Roman"/>
          <w:sz w:val="32"/>
          <w:szCs w:val="32"/>
          <w:lang w:val="en-GB"/>
        </w:rPr>
        <w:t>6</w:t>
      </w:r>
      <w:r w:rsidRPr="003866A7">
        <w:rPr>
          <w:rFonts w:ascii="Times New Roman" w:hAnsi="Times New Roman" w:cs="Times New Roman"/>
          <w:sz w:val="32"/>
          <w:szCs w:val="32"/>
          <w:lang w:val="en-GB"/>
        </w:rPr>
        <w:t xml:space="preserve"> pt with all Content Words Capitalised</w:t>
      </w:r>
    </w:p>
    <w:p w14:paraId="48CF7E00" w14:textId="5B219DAA" w:rsidR="002F61D8" w:rsidRPr="003E5D78" w:rsidRDefault="002F61D8" w:rsidP="00395A05">
      <w:pPr>
        <w:jc w:val="center"/>
        <w:rPr>
          <w:rFonts w:ascii="Times New Roman" w:hAnsi="Times New Roman" w:cs="Times New Roman"/>
          <w:lang w:val="en-GB"/>
        </w:rPr>
      </w:pPr>
    </w:p>
    <w:p w14:paraId="6D9E932C" w14:textId="7780EC4D" w:rsidR="0023711F" w:rsidRDefault="0023711F" w:rsidP="000E5BB9">
      <w:pPr>
        <w:rPr>
          <w:rFonts w:ascii="Times New Roman" w:hAnsi="Times New Roman" w:cs="Times New Roman"/>
          <w:lang w:val="en-GB"/>
        </w:rPr>
      </w:pPr>
    </w:p>
    <w:p w14:paraId="082AD2CA" w14:textId="77777777" w:rsidR="000E5BB9" w:rsidRPr="00B34DB0" w:rsidRDefault="000E5BB9" w:rsidP="000E5BB9">
      <w:pPr>
        <w:rPr>
          <w:rFonts w:ascii="Times New Roman" w:hAnsi="Times New Roman" w:cs="Times New Roman"/>
          <w:lang w:val="en-GB"/>
        </w:rPr>
      </w:pPr>
    </w:p>
    <w:p w14:paraId="4ED243F0" w14:textId="77777777" w:rsidR="00D0062F" w:rsidRPr="003E5D78" w:rsidRDefault="00D0062F" w:rsidP="008D2122">
      <w:pPr>
        <w:suppressAutoHyphens/>
        <w:autoSpaceDE w:val="0"/>
        <w:autoSpaceDN w:val="0"/>
        <w:adjustRightInd w:val="0"/>
        <w:spacing w:line="360" w:lineRule="auto"/>
        <w:jc w:val="both"/>
        <w:textAlignment w:val="center"/>
        <w:rPr>
          <w:rFonts w:ascii="Times" w:hAnsi="Times" w:cs="ITC Berkeley Oldstyle"/>
          <w:b/>
          <w:bCs/>
          <w:spacing w:val="1"/>
          <w:lang w:val="en-US"/>
        </w:rPr>
      </w:pPr>
      <w:r w:rsidRPr="003E5D78">
        <w:rPr>
          <w:rFonts w:ascii="Times" w:hAnsi="Times" w:cs="ITC Berkeley Oldstyle"/>
          <w:b/>
          <w:bCs/>
          <w:spacing w:val="1"/>
          <w:lang w:val="en-US"/>
        </w:rPr>
        <w:t>Abstract:</w:t>
      </w:r>
    </w:p>
    <w:p w14:paraId="08ED318F" w14:textId="2E825178" w:rsidR="003E5D78" w:rsidRDefault="003E5D78" w:rsidP="008D2122">
      <w:pPr>
        <w:spacing w:line="360" w:lineRule="auto"/>
        <w:jc w:val="both"/>
        <w:rPr>
          <w:rFonts w:ascii="Times New Roman" w:eastAsia="Times New Roman" w:hAnsi="Times New Roman" w:cs="Times New Roman"/>
          <w:lang w:val="en-GB" w:eastAsia="es-ES_tradnl"/>
        </w:rPr>
      </w:pPr>
      <w:r w:rsidRPr="008D2122">
        <w:rPr>
          <w:rFonts w:ascii="Times New Roman" w:eastAsia="Times New Roman" w:hAnsi="Times New Roman" w:cs="Times New Roman"/>
          <w:lang w:val="en-GB" w:eastAsia="es-ES_tradnl"/>
        </w:rPr>
        <w:t>(</w:t>
      </w:r>
      <w:r w:rsidR="00395A05" w:rsidRPr="008D2122">
        <w:rPr>
          <w:rFonts w:ascii="Times New Roman" w:eastAsia="Times New Roman" w:hAnsi="Times New Roman" w:cs="Times New Roman"/>
          <w:lang w:val="en-GB" w:eastAsia="es-ES_tradnl"/>
        </w:rPr>
        <w:t>1</w:t>
      </w:r>
      <w:r w:rsidRPr="008D2122">
        <w:rPr>
          <w:rFonts w:ascii="Times New Roman" w:eastAsia="Times New Roman" w:hAnsi="Times New Roman" w:cs="Times New Roman"/>
          <w:lang w:val="en-GB" w:eastAsia="es-ES_tradnl"/>
        </w:rPr>
        <w:t>2 pt</w:t>
      </w:r>
      <w:r w:rsidR="008D2122" w:rsidRPr="008D2122">
        <w:rPr>
          <w:rFonts w:ascii="Times New Roman" w:eastAsia="Times New Roman" w:hAnsi="Times New Roman" w:cs="Times New Roman"/>
          <w:lang w:val="en-GB" w:eastAsia="es-ES_tradnl"/>
        </w:rPr>
        <w:t xml:space="preserve">, </w:t>
      </w:r>
      <w:r w:rsidRPr="008D2122">
        <w:rPr>
          <w:rFonts w:ascii="Times New Roman" w:eastAsia="Times New Roman" w:hAnsi="Times New Roman" w:cs="Times New Roman"/>
          <w:lang w:val="en-GB" w:eastAsia="es-ES_tradnl"/>
        </w:rPr>
        <w:t>justified</w:t>
      </w:r>
      <w:r w:rsidR="008D2122" w:rsidRPr="008D2122">
        <w:rPr>
          <w:rFonts w:ascii="Times New Roman" w:eastAsia="Times New Roman" w:hAnsi="Times New Roman" w:cs="Times New Roman"/>
          <w:lang w:val="en-GB" w:eastAsia="es-ES_tradnl"/>
        </w:rPr>
        <w:t xml:space="preserve">, </w:t>
      </w:r>
      <w:r w:rsidR="00F76C8A">
        <w:rPr>
          <w:rFonts w:ascii="Times New Roman" w:eastAsia="Times New Roman" w:hAnsi="Times New Roman" w:cs="Times New Roman"/>
          <w:lang w:val="en-GB" w:eastAsia="es-ES_tradnl"/>
        </w:rPr>
        <w:t xml:space="preserve">single paragraph, </w:t>
      </w:r>
      <w:r w:rsidRPr="008D2122">
        <w:rPr>
          <w:rFonts w:ascii="Times New Roman" w:eastAsia="Times New Roman" w:hAnsi="Times New Roman" w:cs="Times New Roman"/>
          <w:lang w:val="en-US" w:eastAsia="es-ES_tradnl"/>
        </w:rPr>
        <w:t>200</w:t>
      </w:r>
      <w:r w:rsidR="008D2122" w:rsidRPr="008D2122">
        <w:rPr>
          <w:rFonts w:ascii="Times New Roman" w:eastAsia="Times New Roman" w:hAnsi="Times New Roman" w:cs="Times New Roman"/>
          <w:lang w:val="en-US" w:eastAsia="es-ES_tradnl"/>
        </w:rPr>
        <w:t>-</w:t>
      </w:r>
      <w:r w:rsidRPr="008D2122">
        <w:rPr>
          <w:rFonts w:ascii="Times New Roman" w:eastAsia="Times New Roman" w:hAnsi="Times New Roman" w:cs="Times New Roman"/>
          <w:lang w:val="en-US" w:eastAsia="es-ES_tradnl"/>
        </w:rPr>
        <w:t>300 words</w:t>
      </w:r>
      <w:r w:rsidRPr="008D2122">
        <w:rPr>
          <w:rFonts w:ascii="Times New Roman" w:eastAsia="Times New Roman" w:hAnsi="Times New Roman" w:cs="Times New Roman"/>
          <w:lang w:val="en-GB" w:eastAsia="es-ES_tradnl"/>
        </w:rPr>
        <w:t>)</w:t>
      </w:r>
    </w:p>
    <w:p w14:paraId="331FA737" w14:textId="474CEFC2" w:rsidR="00C01229" w:rsidRDefault="00F76C8A" w:rsidP="008D2122">
      <w:pPr>
        <w:spacing w:line="360" w:lineRule="auto"/>
        <w:jc w:val="both"/>
        <w:rPr>
          <w:rFonts w:ascii="Times New Roman" w:eastAsia="Times New Roman" w:hAnsi="Times New Roman" w:cs="Times New Roman"/>
          <w:lang w:val="en-US" w:eastAsia="es-ES_tradnl"/>
        </w:rPr>
      </w:pPr>
      <w:r w:rsidRPr="00F76C8A">
        <w:rPr>
          <w:rFonts w:ascii="Times New Roman" w:eastAsia="Times New Roman" w:hAnsi="Times New Roman" w:cs="Times New Roman"/>
          <w:lang w:val="en-US" w:eastAsia="es-ES_tradnl"/>
        </w:rPr>
        <w:t>The abstract must include objectives, methodology, results, and conclusions of the study. It should present the topic and findings clearly, without citations or subsections. Narrative abstracts are recommended, between 200 and 300 words.</w:t>
      </w:r>
      <w:r w:rsidR="008D2122">
        <w:rPr>
          <w:rFonts w:ascii="Times New Roman" w:eastAsia="Times New Roman" w:hAnsi="Times New Roman" w:cs="Times New Roman"/>
          <w:lang w:val="en-US" w:eastAsia="es-ES_tradnl"/>
        </w:rPr>
        <w:t xml:space="preserve"> </w:t>
      </w:r>
    </w:p>
    <w:p w14:paraId="3329BAA1" w14:textId="77777777" w:rsidR="008D2122" w:rsidRDefault="008D2122" w:rsidP="00CD4C43">
      <w:pPr>
        <w:spacing w:line="360" w:lineRule="auto"/>
        <w:jc w:val="both"/>
        <w:rPr>
          <w:rFonts w:ascii="Times New Roman" w:eastAsia="Times New Roman" w:hAnsi="Times New Roman" w:cs="Times New Roman"/>
          <w:lang w:val="en-US" w:eastAsia="es-ES_tradnl"/>
        </w:rPr>
      </w:pPr>
    </w:p>
    <w:p w14:paraId="776A0AE5" w14:textId="77777777" w:rsidR="003E5D78" w:rsidRDefault="003E5D78" w:rsidP="008D2122">
      <w:pPr>
        <w:pStyle w:val="ABSTRACT"/>
        <w:spacing w:line="360" w:lineRule="auto"/>
        <w:rPr>
          <w:rFonts w:ascii="Times" w:hAnsi="Times"/>
          <w:b/>
          <w:bCs/>
          <w:color w:val="auto"/>
          <w:sz w:val="24"/>
          <w:szCs w:val="24"/>
        </w:rPr>
      </w:pPr>
    </w:p>
    <w:p w14:paraId="6FC91953" w14:textId="3298CE08" w:rsidR="00F76C8A" w:rsidRDefault="00D0062F" w:rsidP="008D2122">
      <w:pPr>
        <w:pStyle w:val="ABSTRACT"/>
        <w:spacing w:line="360" w:lineRule="auto"/>
        <w:rPr>
          <w:rFonts w:ascii="Times" w:hAnsi="Times"/>
          <w:color w:val="auto"/>
          <w:sz w:val="24"/>
          <w:szCs w:val="24"/>
        </w:rPr>
      </w:pPr>
      <w:r w:rsidRPr="003E5D78">
        <w:rPr>
          <w:rFonts w:ascii="Times" w:hAnsi="Times"/>
          <w:b/>
          <w:bCs/>
          <w:color w:val="auto"/>
          <w:sz w:val="24"/>
          <w:szCs w:val="24"/>
        </w:rPr>
        <w:t>Keywords:</w:t>
      </w:r>
      <w:r w:rsidR="008D2122" w:rsidRPr="008D2122">
        <w:rPr>
          <w:rFonts w:asciiTheme="minorHAnsi" w:hAnsiTheme="minorHAnsi" w:cstheme="minorBidi"/>
          <w:color w:val="auto"/>
          <w:sz w:val="24"/>
          <w:szCs w:val="24"/>
        </w:rPr>
        <w:t xml:space="preserve"> </w:t>
      </w:r>
      <w:r w:rsidR="008D2122" w:rsidRPr="008D2122">
        <w:rPr>
          <w:rFonts w:ascii="Times" w:hAnsi="Times"/>
          <w:color w:val="auto"/>
          <w:sz w:val="24"/>
          <w:szCs w:val="24"/>
        </w:rPr>
        <w:t>(12 pt</w:t>
      </w:r>
      <w:r w:rsidR="008D2122">
        <w:rPr>
          <w:rFonts w:ascii="Times" w:hAnsi="Times"/>
          <w:color w:val="auto"/>
          <w:sz w:val="24"/>
          <w:szCs w:val="24"/>
        </w:rPr>
        <w:t>;</w:t>
      </w:r>
      <w:r w:rsidR="008D2122" w:rsidRPr="008D2122">
        <w:rPr>
          <w:rFonts w:ascii="Times" w:hAnsi="Times"/>
          <w:color w:val="auto"/>
          <w:sz w:val="24"/>
          <w:szCs w:val="24"/>
        </w:rPr>
        <w:t xml:space="preserve"> </w:t>
      </w:r>
      <w:r w:rsidR="00F76C8A">
        <w:rPr>
          <w:rFonts w:ascii="Times" w:hAnsi="Times"/>
          <w:color w:val="auto"/>
          <w:sz w:val="24"/>
          <w:szCs w:val="24"/>
        </w:rPr>
        <w:t xml:space="preserve">minimum 6 keywords; </w:t>
      </w:r>
      <w:r w:rsidR="00EF46C3">
        <w:rPr>
          <w:rFonts w:ascii="Times" w:hAnsi="Times"/>
          <w:color w:val="auto"/>
          <w:sz w:val="24"/>
          <w:szCs w:val="24"/>
        </w:rPr>
        <w:t>t</w:t>
      </w:r>
      <w:r w:rsidR="00EF46C3" w:rsidRPr="00EF46C3">
        <w:rPr>
          <w:rFonts w:ascii="Times" w:hAnsi="Times"/>
          <w:color w:val="auto"/>
          <w:sz w:val="24"/>
          <w:szCs w:val="24"/>
        </w:rPr>
        <w:t>here is no maximum number</w:t>
      </w:r>
      <w:r w:rsidR="00EF46C3">
        <w:rPr>
          <w:rFonts w:ascii="Times" w:hAnsi="Times"/>
          <w:color w:val="auto"/>
          <w:sz w:val="24"/>
          <w:szCs w:val="24"/>
        </w:rPr>
        <w:t xml:space="preserve">; </w:t>
      </w:r>
      <w:r w:rsidR="008D2122" w:rsidRPr="008D2122">
        <w:rPr>
          <w:rFonts w:ascii="Times" w:hAnsi="Times"/>
          <w:color w:val="auto"/>
          <w:sz w:val="24"/>
          <w:szCs w:val="24"/>
        </w:rPr>
        <w:t>separated by semicolons</w:t>
      </w:r>
      <w:r w:rsidR="008D2122">
        <w:rPr>
          <w:rFonts w:ascii="Times" w:hAnsi="Times"/>
          <w:color w:val="auto"/>
          <w:sz w:val="24"/>
          <w:szCs w:val="24"/>
        </w:rPr>
        <w:t xml:space="preserve">; </w:t>
      </w:r>
      <w:r w:rsidR="008D2122" w:rsidRPr="008D2122">
        <w:rPr>
          <w:rFonts w:ascii="Times" w:hAnsi="Times"/>
          <w:color w:val="auto"/>
          <w:sz w:val="24"/>
          <w:szCs w:val="24"/>
        </w:rPr>
        <w:t>use terms from title and common terms in the field</w:t>
      </w:r>
      <w:r w:rsidR="008D2122">
        <w:rPr>
          <w:rFonts w:ascii="Times" w:hAnsi="Times"/>
          <w:color w:val="auto"/>
          <w:sz w:val="24"/>
          <w:szCs w:val="24"/>
        </w:rPr>
        <w:t xml:space="preserve">) </w:t>
      </w:r>
    </w:p>
    <w:p w14:paraId="3B63ADD1" w14:textId="426D67B8" w:rsidR="00F76C8A" w:rsidRPr="00F76C8A" w:rsidRDefault="00F76C8A" w:rsidP="00F76C8A">
      <w:pPr>
        <w:pStyle w:val="ABSTRACT"/>
        <w:spacing w:line="360" w:lineRule="auto"/>
        <w:rPr>
          <w:rFonts w:ascii="Times" w:hAnsi="Times"/>
          <w:color w:val="auto"/>
          <w:sz w:val="24"/>
          <w:szCs w:val="24"/>
        </w:rPr>
      </w:pPr>
      <w:r w:rsidRPr="00F76C8A">
        <w:rPr>
          <w:rFonts w:ascii="Times" w:hAnsi="Times"/>
          <w:color w:val="auto"/>
          <w:sz w:val="24"/>
          <w:szCs w:val="24"/>
        </w:rPr>
        <w:t>Example: keyword; keyword; keyword; keyword; keyword; keyword</w:t>
      </w:r>
    </w:p>
    <w:p w14:paraId="6F4207FD" w14:textId="77777777" w:rsidR="008D2122" w:rsidRDefault="008D2122" w:rsidP="008D2122">
      <w:pPr>
        <w:pStyle w:val="ABSTRACT"/>
        <w:spacing w:line="360" w:lineRule="auto"/>
        <w:rPr>
          <w:rFonts w:ascii="Times New Roman" w:eastAsia="Times New Roman" w:hAnsi="Times New Roman" w:cs="Times New Roman"/>
          <w:sz w:val="24"/>
          <w:szCs w:val="24"/>
          <w:lang w:val="en-GB"/>
        </w:rPr>
      </w:pPr>
    </w:p>
    <w:p w14:paraId="5A357A8F" w14:textId="77777777" w:rsidR="008D2122" w:rsidRPr="003E5D78" w:rsidRDefault="008D2122" w:rsidP="008D2122">
      <w:pPr>
        <w:pStyle w:val="ABSTRACT"/>
        <w:spacing w:line="360" w:lineRule="auto"/>
        <w:rPr>
          <w:rFonts w:ascii="Times" w:hAnsi="Times"/>
          <w:b/>
          <w:bCs/>
          <w:color w:val="auto"/>
          <w:sz w:val="24"/>
          <w:szCs w:val="24"/>
        </w:rPr>
      </w:pPr>
    </w:p>
    <w:p w14:paraId="529D8928" w14:textId="438E3D4B" w:rsidR="005A0192" w:rsidRDefault="005A0192" w:rsidP="00286801">
      <w:pPr>
        <w:spacing w:line="360" w:lineRule="auto"/>
        <w:rPr>
          <w:rFonts w:ascii="Times New Roman" w:hAnsi="Times New Roman" w:cs="Times New Roman"/>
          <w:lang w:val="en-GB"/>
        </w:rPr>
      </w:pPr>
    </w:p>
    <w:p w14:paraId="42D2385E" w14:textId="3759EFED" w:rsidR="00286801" w:rsidRPr="003E5D78" w:rsidRDefault="00286801" w:rsidP="00286801">
      <w:pPr>
        <w:spacing w:line="360" w:lineRule="auto"/>
        <w:rPr>
          <w:rFonts w:ascii="Times New Roman" w:hAnsi="Times New Roman" w:cs="Times New Roman"/>
          <w:lang w:val="en-GB"/>
        </w:rPr>
      </w:pPr>
      <w:r w:rsidRPr="008D2122">
        <w:rPr>
          <w:rFonts w:ascii="Times New Roman" w:hAnsi="Times New Roman" w:cs="Times New Roman"/>
          <w:lang w:val="en-GB"/>
        </w:rPr>
        <w:t>(</w:t>
      </w:r>
      <w:r w:rsidR="008D2122" w:rsidRPr="008D2122">
        <w:rPr>
          <w:rFonts w:ascii="Times New Roman" w:hAnsi="Times New Roman" w:cs="Times New Roman"/>
          <w:lang w:val="en-GB"/>
        </w:rPr>
        <w:t>Page break</w:t>
      </w:r>
      <w:r w:rsidRPr="008D2122">
        <w:rPr>
          <w:rFonts w:ascii="Times New Roman" w:hAnsi="Times New Roman" w:cs="Times New Roman"/>
          <w:lang w:val="en-GB"/>
        </w:rPr>
        <w:t>)</w:t>
      </w:r>
    </w:p>
    <w:p w14:paraId="63F7D7E1" w14:textId="3621BF29" w:rsidR="00CD4C43" w:rsidRPr="003E5D78" w:rsidRDefault="00CD4C43">
      <w:pPr>
        <w:rPr>
          <w:rFonts w:ascii="Times New Roman" w:hAnsi="Times New Roman" w:cs="Times New Roman"/>
          <w:lang w:val="en-GB"/>
        </w:rPr>
      </w:pPr>
      <w:r w:rsidRPr="003E5D78">
        <w:rPr>
          <w:rFonts w:ascii="Times New Roman" w:hAnsi="Times New Roman" w:cs="Times New Roman"/>
          <w:lang w:val="en-GB"/>
        </w:rPr>
        <w:br w:type="page"/>
      </w:r>
    </w:p>
    <w:p w14:paraId="60E7393F" w14:textId="27423184" w:rsidR="00F85BA2" w:rsidRPr="005245F9" w:rsidRDefault="00BF1997" w:rsidP="005245F9">
      <w:pPr>
        <w:spacing w:line="360" w:lineRule="auto"/>
        <w:jc w:val="both"/>
        <w:rPr>
          <w:rFonts w:ascii="Times New Roman" w:hAnsi="Times New Roman" w:cs="Times New Roman"/>
          <w:b/>
          <w:lang w:val="en-GB"/>
        </w:rPr>
      </w:pPr>
      <w:r w:rsidRPr="003E5D78">
        <w:rPr>
          <w:rFonts w:ascii="Times New Roman" w:hAnsi="Times New Roman" w:cs="Times New Roman"/>
          <w:b/>
          <w:lang w:val="en-GB"/>
        </w:rPr>
        <w:lastRenderedPageBreak/>
        <w:t>1</w:t>
      </w:r>
      <w:r w:rsidR="00BF33C7" w:rsidRPr="003E5D78">
        <w:rPr>
          <w:rFonts w:ascii="Times New Roman" w:hAnsi="Times New Roman" w:cs="Times New Roman"/>
          <w:b/>
          <w:lang w:val="en-GB"/>
        </w:rPr>
        <w:t xml:space="preserve">. </w:t>
      </w:r>
      <w:r w:rsidR="00395A05" w:rsidRPr="003E5D78">
        <w:rPr>
          <w:rFonts w:ascii="Times New Roman" w:hAnsi="Times New Roman" w:cs="Times New Roman"/>
          <w:b/>
          <w:lang w:val="en-GB"/>
        </w:rPr>
        <w:t xml:space="preserve">First-level heading </w:t>
      </w:r>
      <w:r w:rsidR="003916D3" w:rsidRPr="003E5D78">
        <w:rPr>
          <w:rFonts w:ascii="Times New Roman" w:hAnsi="Times New Roman" w:cs="Times New Roman"/>
          <w:b/>
          <w:lang w:val="en-GB"/>
        </w:rPr>
        <w:t>bold</w:t>
      </w:r>
      <w:r w:rsidR="00395A05" w:rsidRPr="003E5D78">
        <w:rPr>
          <w:rFonts w:ascii="Times New Roman" w:hAnsi="Times New Roman" w:cs="Times New Roman"/>
          <w:b/>
          <w:lang w:val="en-GB"/>
        </w:rPr>
        <w:t xml:space="preserve">, </w:t>
      </w:r>
      <w:r w:rsidR="004053C7" w:rsidRPr="003E5D78">
        <w:rPr>
          <w:rFonts w:ascii="Times New Roman" w:hAnsi="Times New Roman" w:cs="Times New Roman"/>
          <w:b/>
          <w:lang w:val="en-GB"/>
        </w:rPr>
        <w:t xml:space="preserve">a single </w:t>
      </w:r>
      <w:r w:rsidR="00395A05" w:rsidRPr="003E5D78">
        <w:rPr>
          <w:rFonts w:ascii="Times New Roman" w:hAnsi="Times New Roman" w:cs="Times New Roman"/>
          <w:b/>
          <w:lang w:val="en-GB"/>
        </w:rPr>
        <w:t xml:space="preserve">space (not </w:t>
      </w:r>
      <w:r w:rsidR="004053C7" w:rsidRPr="003E5D78">
        <w:rPr>
          <w:rFonts w:ascii="Times New Roman" w:hAnsi="Times New Roman" w:cs="Times New Roman"/>
          <w:b/>
          <w:lang w:val="en-GB"/>
        </w:rPr>
        <w:t xml:space="preserve">a </w:t>
      </w:r>
      <w:r w:rsidR="00395A05" w:rsidRPr="003E5D78">
        <w:rPr>
          <w:rFonts w:ascii="Times New Roman" w:hAnsi="Times New Roman" w:cs="Times New Roman"/>
          <w:b/>
          <w:lang w:val="en-GB"/>
        </w:rPr>
        <w:t>tab) after number</w:t>
      </w:r>
      <w:r w:rsidR="005245F9">
        <w:rPr>
          <w:rFonts w:ascii="Times New Roman" w:hAnsi="Times New Roman" w:cs="Times New Roman"/>
          <w:b/>
          <w:lang w:val="en-GB"/>
        </w:rPr>
        <w:t xml:space="preserve">. </w:t>
      </w:r>
      <w:r w:rsidR="005245F9" w:rsidRPr="005245F9">
        <w:rPr>
          <w:rFonts w:ascii="Times New Roman" w:hAnsi="Times New Roman" w:cs="Times New Roman"/>
          <w:b/>
          <w:lang w:val="en-GB"/>
        </w:rPr>
        <w:t>Remember to Capitalise the Initial Letters of Content Words</w:t>
      </w:r>
    </w:p>
    <w:p w14:paraId="5E1A1C64" w14:textId="1056160A" w:rsidR="00395A05" w:rsidRPr="003E5D78" w:rsidRDefault="00395A05" w:rsidP="004053C7">
      <w:pPr>
        <w:spacing w:line="360" w:lineRule="auto"/>
        <w:jc w:val="both"/>
        <w:rPr>
          <w:rFonts w:ascii="Times New Roman" w:eastAsia="Times New Roman" w:hAnsi="Times New Roman" w:cs="Times New Roman"/>
          <w:lang w:val="en-GB" w:eastAsia="es-ES"/>
        </w:rPr>
      </w:pPr>
      <w:r w:rsidRPr="003E5D78">
        <w:rPr>
          <w:rFonts w:ascii="Times New Roman" w:hAnsi="Times New Roman" w:cs="Times New Roman"/>
          <w:lang w:val="en-GB"/>
        </w:rPr>
        <w:t xml:space="preserve">Main body 12 pt, 0.5 line spacing, left- and right- justified, </w:t>
      </w:r>
      <w:r w:rsidRPr="003E5D78">
        <w:rPr>
          <w:rFonts w:ascii="Times New Roman" w:hAnsi="Times New Roman" w:cs="Times New Roman"/>
          <w:color w:val="AEAAAA" w:themeColor="background2" w:themeShade="BF"/>
          <w:lang w:val="en-GB"/>
        </w:rPr>
        <w:t>Main body, main body, main body, main body, main body, main body, main body, main body, main body, main body, main body</w:t>
      </w:r>
      <w:r w:rsidR="004053C7" w:rsidRPr="003E5D78">
        <w:rPr>
          <w:rFonts w:ascii="Times New Roman" w:hAnsi="Times New Roman" w:cs="Times New Roman"/>
          <w:color w:val="AEAAAA" w:themeColor="background2" w:themeShade="BF"/>
          <w:lang w:val="en-GB"/>
        </w:rPr>
        <w:t>.</w:t>
      </w:r>
      <w:r w:rsidR="004053C7" w:rsidRPr="003E5D78">
        <w:rPr>
          <w:rFonts w:ascii="Times New Roman" w:hAnsi="Times New Roman" w:cs="Times New Roman"/>
          <w:lang w:val="en-GB"/>
        </w:rPr>
        <w:t xml:space="preserve"> </w:t>
      </w:r>
      <w:r w:rsidR="004053C7" w:rsidRPr="003E5D78">
        <w:rPr>
          <w:rFonts w:ascii="Times New Roman" w:eastAsia="Times New Roman" w:hAnsi="Times New Roman" w:cs="Times New Roman"/>
          <w:lang w:val="en-GB" w:eastAsia="es-ES"/>
        </w:rPr>
        <w:t xml:space="preserve">References are as suggested by </w:t>
      </w:r>
      <w:r w:rsidR="00074AA2" w:rsidRPr="003E5D78">
        <w:rPr>
          <w:rFonts w:ascii="Times New Roman" w:eastAsia="Times New Roman" w:hAnsi="Times New Roman" w:cs="Times New Roman"/>
          <w:lang w:val="en-GB" w:eastAsia="es-ES"/>
        </w:rPr>
        <w:t>Author</w:t>
      </w:r>
      <w:r w:rsidR="004053C7" w:rsidRPr="003E5D78">
        <w:rPr>
          <w:rFonts w:ascii="Times New Roman" w:eastAsia="Times New Roman" w:hAnsi="Times New Roman" w:cs="Times New Roman"/>
          <w:lang w:val="en-GB" w:eastAsia="es-ES"/>
        </w:rPr>
        <w:t xml:space="preserve"> (1997a, 16) and dates are formatted without a comma when only the month and year are used (June 25) but with a comma i</w:t>
      </w:r>
      <w:r w:rsidR="00074AA2" w:rsidRPr="003E5D78">
        <w:rPr>
          <w:rFonts w:ascii="Times New Roman" w:eastAsia="Times New Roman" w:hAnsi="Times New Roman" w:cs="Times New Roman"/>
          <w:lang w:val="en-GB" w:eastAsia="es-ES"/>
        </w:rPr>
        <w:t>f</w:t>
      </w:r>
      <w:r w:rsidR="004053C7" w:rsidRPr="003E5D78">
        <w:rPr>
          <w:rFonts w:ascii="Times New Roman" w:eastAsia="Times New Roman" w:hAnsi="Times New Roman" w:cs="Times New Roman"/>
          <w:lang w:val="en-GB" w:eastAsia="es-ES"/>
        </w:rPr>
        <w:t xml:space="preserve"> a year is used (July 12, 1998). Decades are preferably expressed in numerals (the 1930s). </w:t>
      </w:r>
      <w:r w:rsidR="004053C7" w:rsidRPr="003E5D78">
        <w:rPr>
          <w:rFonts w:ascii="Times New Roman" w:hAnsi="Times New Roman" w:cs="Times New Roman"/>
          <w:lang w:val="en-GB"/>
        </w:rPr>
        <w:t>“Quotations of up to about 75 words should be run into the surrounding text,”</w:t>
      </w:r>
      <w:r w:rsidR="004053C7" w:rsidRPr="003E5D78">
        <w:rPr>
          <w:rFonts w:ascii="Times New Roman" w:eastAsia="Times New Roman" w:hAnsi="Times New Roman" w:cs="Times New Roman"/>
          <w:lang w:val="en-GB" w:eastAsia="es-ES"/>
        </w:rPr>
        <w:t xml:space="preserve"> (</w:t>
      </w:r>
      <w:r w:rsidR="00074AA2" w:rsidRPr="003E5D78">
        <w:rPr>
          <w:rFonts w:ascii="Times New Roman" w:eastAsia="Times New Roman" w:hAnsi="Times New Roman" w:cs="Times New Roman"/>
          <w:lang w:val="en-GB" w:eastAsia="es-ES"/>
        </w:rPr>
        <w:t>Author</w:t>
      </w:r>
      <w:r w:rsidR="004053C7" w:rsidRPr="003E5D78">
        <w:rPr>
          <w:rFonts w:ascii="Times New Roman" w:eastAsia="Times New Roman" w:hAnsi="Times New Roman" w:cs="Times New Roman"/>
          <w:lang w:val="en-GB" w:eastAsia="es-ES"/>
        </w:rPr>
        <w:t xml:space="preserve"> 1997a, 16)</w:t>
      </w:r>
      <w:r w:rsidR="004053C7" w:rsidRPr="003E5D78">
        <w:rPr>
          <w:rFonts w:ascii="Times New Roman" w:hAnsi="Times New Roman" w:cs="Times New Roman"/>
          <w:lang w:val="en-GB"/>
        </w:rPr>
        <w:t xml:space="preserve"> whereas anything longer should be set as a block quote</w:t>
      </w:r>
      <w:r w:rsidRPr="003E5D78">
        <w:rPr>
          <w:rFonts w:ascii="Times New Roman" w:hAnsi="Times New Roman" w:cs="Times New Roman"/>
          <w:lang w:val="en-GB"/>
        </w:rPr>
        <w:t>:</w:t>
      </w:r>
    </w:p>
    <w:p w14:paraId="7D6A6FD4" w14:textId="775106D5" w:rsidR="00BB66C3" w:rsidRPr="003E5D78" w:rsidRDefault="00BB66C3" w:rsidP="00131D2D">
      <w:pPr>
        <w:spacing w:line="360" w:lineRule="auto"/>
        <w:ind w:firstLine="708"/>
        <w:jc w:val="both"/>
        <w:rPr>
          <w:rFonts w:ascii="Times New Roman" w:hAnsi="Times New Roman" w:cs="Times New Roman"/>
          <w:lang w:val="en-GB"/>
        </w:rPr>
      </w:pPr>
    </w:p>
    <w:p w14:paraId="1D5CD228" w14:textId="290D921D" w:rsidR="00BB66C3" w:rsidRPr="003E5D78" w:rsidRDefault="00395A05" w:rsidP="000476C8">
      <w:pPr>
        <w:spacing w:line="360" w:lineRule="auto"/>
        <w:ind w:left="284"/>
        <w:jc w:val="both"/>
        <w:rPr>
          <w:rFonts w:ascii="Times New Roman" w:hAnsi="Times New Roman" w:cs="Times New Roman"/>
          <w:lang w:val="en-GB"/>
        </w:rPr>
      </w:pPr>
      <w:r w:rsidRPr="003E5D78">
        <w:rPr>
          <w:rFonts w:ascii="Times New Roman" w:hAnsi="Times New Roman" w:cs="Times New Roman"/>
          <w:lang w:val="en-GB"/>
        </w:rPr>
        <w:t xml:space="preserve">Block quotations at 11 pt, 0.5 line spacing, left- and right-justified, whole paragraph indented 0.5. </w:t>
      </w:r>
      <w:r w:rsidRPr="003E5D78">
        <w:rPr>
          <w:rFonts w:ascii="Times New Roman" w:hAnsi="Times New Roman" w:cs="Times New Roman"/>
          <w:color w:val="AEAAAA" w:themeColor="background2" w:themeShade="BF"/>
          <w:lang w:val="en-GB"/>
        </w:rPr>
        <w:t>Block quotation, block quotation, block quotation, block quotation, block quotation, block quotation, block quotation, block quotation, block quotation, block quotation, block quotation, block quotation, block quotation, block quotation, block quotation</w:t>
      </w:r>
      <w:r w:rsidR="00BB66C3" w:rsidRPr="003E5D78">
        <w:rPr>
          <w:rFonts w:ascii="Times New Roman" w:eastAsia="Times New Roman" w:hAnsi="Times New Roman" w:cs="Times New Roman"/>
          <w:color w:val="AEAAAA" w:themeColor="background2" w:themeShade="BF"/>
          <w:lang w:val="en-GB"/>
        </w:rPr>
        <w:t>.</w:t>
      </w:r>
      <w:r w:rsidR="00BB66C3" w:rsidRPr="003E5D78">
        <w:rPr>
          <w:rFonts w:ascii="Times New Roman" w:eastAsia="Times New Roman" w:hAnsi="Times New Roman" w:cs="Times New Roman"/>
          <w:lang w:val="en-GB"/>
        </w:rPr>
        <w:t xml:space="preserve"> </w:t>
      </w:r>
      <w:r w:rsidRPr="003E5D78">
        <w:rPr>
          <w:rFonts w:ascii="Times New Roman" w:eastAsia="Times New Roman" w:hAnsi="Times New Roman" w:cs="Times New Roman"/>
          <w:lang w:val="en-GB"/>
        </w:rPr>
        <w:t xml:space="preserve">(Author </w:t>
      </w:r>
      <w:r w:rsidR="00E16028" w:rsidRPr="003E5D78">
        <w:rPr>
          <w:rFonts w:ascii="Times New Roman" w:eastAsia="Times New Roman" w:hAnsi="Times New Roman" w:cs="Times New Roman"/>
          <w:lang w:val="en-GB"/>
        </w:rPr>
        <w:t>199</w:t>
      </w:r>
      <w:r w:rsidR="00F80D9D" w:rsidRPr="003E5D78">
        <w:rPr>
          <w:rFonts w:ascii="Times New Roman" w:eastAsia="Times New Roman" w:hAnsi="Times New Roman" w:cs="Times New Roman"/>
          <w:lang w:val="en-GB"/>
        </w:rPr>
        <w:t>5</w:t>
      </w:r>
      <w:r w:rsidR="00E16028" w:rsidRPr="003E5D78">
        <w:rPr>
          <w:rFonts w:ascii="Times New Roman" w:eastAsia="Times New Roman" w:hAnsi="Times New Roman" w:cs="Times New Roman"/>
          <w:lang w:val="en-GB"/>
        </w:rPr>
        <w:t xml:space="preserve">, </w:t>
      </w:r>
      <w:r w:rsidR="00BB66C3" w:rsidRPr="003E5D78">
        <w:rPr>
          <w:rFonts w:ascii="Times New Roman" w:eastAsia="Times New Roman" w:hAnsi="Times New Roman" w:cs="Times New Roman"/>
          <w:lang w:val="en-GB"/>
        </w:rPr>
        <w:t>38)</w:t>
      </w:r>
    </w:p>
    <w:p w14:paraId="0CF70F7E" w14:textId="77777777" w:rsidR="00BB66C3" w:rsidRPr="003E5D78" w:rsidRDefault="00BB66C3" w:rsidP="00131D2D">
      <w:pPr>
        <w:spacing w:line="360" w:lineRule="auto"/>
        <w:ind w:firstLine="708"/>
        <w:jc w:val="both"/>
        <w:rPr>
          <w:rFonts w:ascii="Times New Roman" w:hAnsi="Times New Roman" w:cs="Times New Roman"/>
          <w:lang w:val="en-GB"/>
        </w:rPr>
      </w:pPr>
    </w:p>
    <w:p w14:paraId="792EC774" w14:textId="54338271" w:rsidR="00395A05" w:rsidRPr="003E5D78" w:rsidRDefault="004053C7" w:rsidP="00131D2D">
      <w:pPr>
        <w:spacing w:line="360" w:lineRule="auto"/>
        <w:jc w:val="both"/>
        <w:rPr>
          <w:rFonts w:ascii="Times New Roman" w:hAnsi="Times New Roman" w:cs="Times New Roman"/>
          <w:lang w:val="en-GB"/>
        </w:rPr>
      </w:pPr>
      <w:r w:rsidRPr="003E5D78">
        <w:rPr>
          <w:rFonts w:ascii="Times New Roman" w:hAnsi="Times New Roman" w:cs="Times New Roman"/>
          <w:lang w:val="en-GB"/>
        </w:rPr>
        <w:t>The use of dashes is recommended</w:t>
      </w:r>
      <w:r w:rsidR="00074AA2" w:rsidRPr="003E5D78">
        <w:rPr>
          <w:rFonts w:ascii="Times New Roman" w:hAnsi="Times New Roman" w:cs="Times New Roman"/>
          <w:lang w:val="en-GB"/>
        </w:rPr>
        <w:t xml:space="preserve">, </w:t>
      </w:r>
      <w:r w:rsidRPr="003E5D78">
        <w:rPr>
          <w:rFonts w:ascii="Times New Roman" w:hAnsi="Times New Roman" w:cs="Times New Roman"/>
          <w:lang w:val="en-GB"/>
        </w:rPr>
        <w:t>rather than parentheses</w:t>
      </w:r>
      <w:r w:rsidR="00074AA2" w:rsidRPr="003E5D78">
        <w:rPr>
          <w:rFonts w:ascii="Times New Roman" w:hAnsi="Times New Roman" w:cs="Times New Roman"/>
          <w:lang w:val="en-GB"/>
        </w:rPr>
        <w:t xml:space="preserve">, </w:t>
      </w:r>
      <w:r w:rsidRPr="003E5D78">
        <w:rPr>
          <w:rFonts w:ascii="Times New Roman" w:hAnsi="Times New Roman" w:cs="Times New Roman"/>
          <w:lang w:val="en-GB"/>
        </w:rPr>
        <w:t xml:space="preserve">and </w:t>
      </w:r>
      <w:r w:rsidR="00074AA2" w:rsidRPr="003E5D78">
        <w:rPr>
          <w:rFonts w:ascii="Times New Roman" w:hAnsi="Times New Roman" w:cs="Times New Roman"/>
          <w:lang w:val="en-GB"/>
        </w:rPr>
        <w:t>the</w:t>
      </w:r>
      <w:r w:rsidRPr="003E5D78">
        <w:rPr>
          <w:rFonts w:ascii="Times New Roman" w:hAnsi="Times New Roman" w:cs="Times New Roman"/>
          <w:lang w:val="en-GB"/>
        </w:rPr>
        <w:t xml:space="preserve"> </w:t>
      </w:r>
      <w:r w:rsidRPr="003E5D78">
        <w:rPr>
          <w:rFonts w:ascii="Times New Roman" w:hAnsi="Times New Roman" w:cs="Times New Roman"/>
          <w:i/>
          <w:iCs/>
          <w:lang w:val="en-GB"/>
        </w:rPr>
        <w:t>em-dash</w:t>
      </w:r>
      <w:r w:rsidR="00074AA2" w:rsidRPr="003E5D78">
        <w:rPr>
          <w:rFonts w:ascii="Times New Roman" w:hAnsi="Times New Roman" w:cs="Times New Roman"/>
          <w:lang w:val="en-GB"/>
        </w:rPr>
        <w:t>—</w:t>
      </w:r>
      <w:r w:rsidRPr="003E5D78">
        <w:rPr>
          <w:rFonts w:ascii="Times New Roman" w:hAnsi="Times New Roman" w:cs="Times New Roman"/>
          <w:lang w:val="en-GB"/>
        </w:rPr>
        <w:t>the long dash</w:t>
      </w:r>
      <w:r w:rsidR="00074AA2" w:rsidRPr="003E5D78">
        <w:rPr>
          <w:rFonts w:ascii="Times New Roman" w:hAnsi="Times New Roman" w:cs="Times New Roman"/>
          <w:lang w:val="en-GB"/>
        </w:rPr>
        <w:t>—</w:t>
      </w:r>
      <w:r w:rsidRPr="003E5D78">
        <w:rPr>
          <w:rFonts w:ascii="Times New Roman" w:hAnsi="Times New Roman" w:cs="Times New Roman"/>
          <w:lang w:val="en-GB"/>
        </w:rPr>
        <w:t xml:space="preserve">is preferred, without a space before and after it. </w:t>
      </w:r>
      <w:r w:rsidRPr="003E5D78">
        <w:rPr>
          <w:rFonts w:ascii="Times New Roman" w:hAnsi="Times New Roman" w:cs="Times New Roman"/>
          <w:color w:val="AEAAAA" w:themeColor="background2" w:themeShade="BF"/>
          <w:lang w:val="en-GB"/>
        </w:rPr>
        <w:t>M</w:t>
      </w:r>
      <w:r w:rsidR="00395A05" w:rsidRPr="003E5D78">
        <w:rPr>
          <w:rFonts w:ascii="Times New Roman" w:hAnsi="Times New Roman" w:cs="Times New Roman"/>
          <w:color w:val="AEAAAA" w:themeColor="background2" w:themeShade="BF"/>
          <w:lang w:val="en-GB"/>
        </w:rPr>
        <w:t>ain body, main body, main body, main body, main body, main body, main body, main body, main body, main body, main body, main body.</w:t>
      </w:r>
    </w:p>
    <w:p w14:paraId="7DC436FF" w14:textId="77777777" w:rsidR="00395A05" w:rsidRPr="003E5D78" w:rsidRDefault="00395A05" w:rsidP="00131D2D">
      <w:pPr>
        <w:spacing w:line="360" w:lineRule="auto"/>
        <w:jc w:val="both"/>
        <w:rPr>
          <w:rFonts w:ascii="Times New Roman" w:hAnsi="Times New Roman" w:cs="Times New Roman"/>
          <w:lang w:val="en-GB"/>
        </w:rPr>
      </w:pPr>
    </w:p>
    <w:p w14:paraId="2863F289" w14:textId="0FF2E6DB" w:rsidR="00395A05" w:rsidRPr="003E5D78" w:rsidRDefault="00395A05" w:rsidP="00395A05">
      <w:pPr>
        <w:pStyle w:val="Normal1"/>
        <w:spacing w:line="360" w:lineRule="auto"/>
        <w:jc w:val="both"/>
        <w:rPr>
          <w:rFonts w:ascii="Times New Roman" w:eastAsia="Times New Roman" w:hAnsi="Times New Roman" w:cs="Times New Roman"/>
          <w:b/>
          <w:i/>
          <w:sz w:val="24"/>
          <w:szCs w:val="24"/>
          <w:lang w:val="en-US"/>
        </w:rPr>
      </w:pPr>
      <w:r w:rsidRPr="003E5D78">
        <w:rPr>
          <w:rFonts w:ascii="Times New Roman" w:eastAsia="Times New Roman" w:hAnsi="Times New Roman" w:cs="Times New Roman"/>
          <w:b/>
          <w:i/>
          <w:sz w:val="24"/>
          <w:szCs w:val="24"/>
          <w:lang w:val="en-US"/>
        </w:rPr>
        <w:t>1.1. Subheading</w:t>
      </w:r>
      <w:r w:rsidR="003916D3" w:rsidRPr="003E5D78">
        <w:rPr>
          <w:rFonts w:ascii="Times New Roman" w:eastAsia="Times New Roman" w:hAnsi="Times New Roman" w:cs="Times New Roman"/>
          <w:b/>
          <w:i/>
          <w:sz w:val="24"/>
          <w:szCs w:val="24"/>
          <w:lang w:val="en-US"/>
        </w:rPr>
        <w:t xml:space="preserve"> </w:t>
      </w:r>
      <w:r w:rsidR="003916D3" w:rsidRPr="008D2122">
        <w:rPr>
          <w:rFonts w:ascii="Times New Roman" w:eastAsia="Times New Roman" w:hAnsi="Times New Roman" w:cs="Times New Roman"/>
          <w:b/>
          <w:i/>
          <w:sz w:val="24"/>
          <w:szCs w:val="24"/>
          <w:lang w:val="en-US"/>
        </w:rPr>
        <w:t>(bold italic)</w:t>
      </w:r>
      <w:r w:rsidRPr="008D2122">
        <w:rPr>
          <w:rFonts w:ascii="Times New Roman" w:eastAsia="Times New Roman" w:hAnsi="Times New Roman" w:cs="Times New Roman"/>
          <w:b/>
          <w:i/>
          <w:sz w:val="24"/>
          <w:szCs w:val="24"/>
          <w:lang w:val="en-US"/>
        </w:rPr>
        <w:t>:</w:t>
      </w:r>
      <w:r w:rsidRPr="003E5D78">
        <w:rPr>
          <w:rFonts w:ascii="Times New Roman" w:eastAsia="Times New Roman" w:hAnsi="Times New Roman" w:cs="Times New Roman"/>
          <w:b/>
          <w:i/>
          <w:sz w:val="24"/>
          <w:szCs w:val="24"/>
          <w:lang w:val="en-US"/>
        </w:rPr>
        <w:t xml:space="preserve"> Remember to Capitalise the Initial Letters of Content Words</w:t>
      </w:r>
    </w:p>
    <w:p w14:paraId="79B0CBAB" w14:textId="70FC2C07" w:rsidR="00395A05" w:rsidRPr="003E5D78" w:rsidRDefault="00395A05" w:rsidP="00395A05">
      <w:pPr>
        <w:spacing w:line="360" w:lineRule="auto"/>
        <w:jc w:val="both"/>
        <w:rPr>
          <w:rFonts w:ascii="Times New Roman" w:hAnsi="Times New Roman" w:cs="Times New Roman"/>
          <w:lang w:val="en-GB"/>
        </w:rPr>
      </w:pPr>
      <w:r w:rsidRPr="003E5D78">
        <w:rPr>
          <w:rFonts w:ascii="Times New Roman" w:hAnsi="Times New Roman" w:cs="Times New Roman"/>
          <w:color w:val="AEAAAA" w:themeColor="background2" w:themeShade="BF"/>
          <w:lang w:val="en-GB"/>
        </w:rPr>
        <w:t>Main body, main body, main body, main body, main body, main body, main body, main body, main body, main body, main body, main body, main body</w:t>
      </w:r>
      <w:r w:rsidR="004053C7" w:rsidRPr="003E5D78">
        <w:rPr>
          <w:rFonts w:ascii="Times New Roman" w:hAnsi="Times New Roman" w:cs="Times New Roman"/>
          <w:color w:val="AEAAAA" w:themeColor="background2" w:themeShade="BF"/>
          <w:lang w:val="en-GB"/>
        </w:rPr>
        <w:t>:</w:t>
      </w:r>
    </w:p>
    <w:p w14:paraId="1D224806" w14:textId="77777777" w:rsidR="00395A05" w:rsidRPr="003E5D78" w:rsidRDefault="00395A05" w:rsidP="00395A05">
      <w:pPr>
        <w:spacing w:line="360" w:lineRule="auto"/>
        <w:jc w:val="both"/>
        <w:rPr>
          <w:rFonts w:ascii="Times New Roman" w:hAnsi="Times New Roman" w:cs="Times New Roman"/>
          <w:lang w:val="en-GB"/>
        </w:rPr>
      </w:pPr>
    </w:p>
    <w:p w14:paraId="6C3E65B4" w14:textId="4BAEF6F5" w:rsidR="00395A05" w:rsidRPr="003E5D78" w:rsidRDefault="00395A05" w:rsidP="00395A05">
      <w:pPr>
        <w:pStyle w:val="Normal1"/>
        <w:spacing w:line="360" w:lineRule="auto"/>
        <w:ind w:firstLine="284"/>
        <w:jc w:val="both"/>
        <w:rPr>
          <w:rFonts w:ascii="Times New Roman" w:eastAsia="Times New Roman" w:hAnsi="Times New Roman" w:cs="Times New Roman"/>
          <w:sz w:val="24"/>
          <w:szCs w:val="24"/>
          <w:lang w:val="en-US"/>
        </w:rPr>
      </w:pPr>
      <w:r w:rsidRPr="003E5D78">
        <w:rPr>
          <w:rFonts w:ascii="Times New Roman" w:eastAsia="Times New Roman" w:hAnsi="Times New Roman" w:cs="Times New Roman"/>
          <w:sz w:val="24"/>
          <w:szCs w:val="24"/>
          <w:lang w:val="en-US"/>
        </w:rPr>
        <w:t>(1) Example</w:t>
      </w:r>
      <w:r w:rsidR="004053C7" w:rsidRPr="003E5D78">
        <w:rPr>
          <w:rFonts w:ascii="Times New Roman" w:eastAsia="Times New Roman" w:hAnsi="Times New Roman" w:cs="Times New Roman"/>
          <w:sz w:val="24"/>
          <w:szCs w:val="24"/>
          <w:lang w:val="en-US"/>
        </w:rPr>
        <w:t>s numbered and indented 0.5</w:t>
      </w:r>
    </w:p>
    <w:p w14:paraId="30D0A5CC" w14:textId="77777777" w:rsidR="00395A05" w:rsidRPr="003E5D78" w:rsidRDefault="00395A05" w:rsidP="00395A05">
      <w:pPr>
        <w:pStyle w:val="Normal1"/>
        <w:spacing w:line="360" w:lineRule="auto"/>
        <w:ind w:firstLine="284"/>
        <w:jc w:val="both"/>
        <w:rPr>
          <w:rFonts w:ascii="Times New Roman" w:eastAsia="Times New Roman" w:hAnsi="Times New Roman" w:cs="Times New Roman"/>
          <w:sz w:val="24"/>
          <w:szCs w:val="24"/>
          <w:lang w:val="en-US"/>
        </w:rPr>
      </w:pPr>
      <w:r w:rsidRPr="003E5D78">
        <w:rPr>
          <w:rFonts w:ascii="Times New Roman" w:eastAsia="Times New Roman" w:hAnsi="Times New Roman" w:cs="Times New Roman"/>
          <w:sz w:val="24"/>
          <w:szCs w:val="24"/>
          <w:lang w:val="en-US"/>
        </w:rPr>
        <w:t>(2) Example, example</w:t>
      </w:r>
    </w:p>
    <w:p w14:paraId="4F75633E" w14:textId="77777777" w:rsidR="00395A05" w:rsidRPr="003E5D78" w:rsidRDefault="00395A05" w:rsidP="00395A05">
      <w:pPr>
        <w:pStyle w:val="Normal1"/>
        <w:spacing w:line="360" w:lineRule="auto"/>
        <w:ind w:firstLine="284"/>
        <w:jc w:val="both"/>
        <w:rPr>
          <w:rFonts w:ascii="Times New Roman" w:eastAsia="Times New Roman" w:hAnsi="Times New Roman" w:cs="Times New Roman"/>
          <w:sz w:val="24"/>
          <w:szCs w:val="24"/>
          <w:lang w:val="en-US"/>
        </w:rPr>
      </w:pPr>
    </w:p>
    <w:p w14:paraId="5C23ED16" w14:textId="57200FC7" w:rsidR="00395A05" w:rsidRPr="003E5D78" w:rsidRDefault="00395A05" w:rsidP="00395A05">
      <w:pPr>
        <w:spacing w:line="360" w:lineRule="auto"/>
        <w:jc w:val="both"/>
        <w:rPr>
          <w:rFonts w:ascii="Times New Roman" w:hAnsi="Times New Roman" w:cs="Times New Roman"/>
          <w:color w:val="AEAAAA" w:themeColor="background2" w:themeShade="BF"/>
          <w:lang w:val="en-GB"/>
        </w:rPr>
      </w:pPr>
      <w:r w:rsidRPr="003E5D78">
        <w:rPr>
          <w:rFonts w:ascii="Times New Roman" w:hAnsi="Times New Roman" w:cs="Times New Roman"/>
          <w:color w:val="AEAAAA" w:themeColor="background2" w:themeShade="BF"/>
          <w:lang w:val="en-GB"/>
        </w:rPr>
        <w:t>Main body, main body, main body, main body, main body, main body, main body, main body, main body, main body, main body, main body, main body, main body, main body.</w:t>
      </w:r>
    </w:p>
    <w:p w14:paraId="6D7CEA88" w14:textId="77777777" w:rsidR="00395A05" w:rsidRPr="003E5D78" w:rsidRDefault="00395A05" w:rsidP="00395A05">
      <w:pPr>
        <w:spacing w:line="360" w:lineRule="auto"/>
        <w:jc w:val="both"/>
        <w:rPr>
          <w:rFonts w:ascii="Times New Roman" w:hAnsi="Times New Roman" w:cs="Times New Roman"/>
          <w:lang w:val="en-GB"/>
        </w:rPr>
      </w:pPr>
    </w:p>
    <w:p w14:paraId="441389E7" w14:textId="228AC7EC" w:rsidR="00395A05" w:rsidRPr="003E5D78" w:rsidRDefault="00395A05" w:rsidP="00395A05">
      <w:pPr>
        <w:pStyle w:val="Normal1"/>
        <w:spacing w:line="360" w:lineRule="auto"/>
        <w:jc w:val="center"/>
        <w:rPr>
          <w:rFonts w:ascii="Times New Roman" w:eastAsia="Times New Roman" w:hAnsi="Times New Roman" w:cs="Times New Roman"/>
          <w:sz w:val="24"/>
          <w:szCs w:val="24"/>
          <w:lang w:val="en-US"/>
        </w:rPr>
      </w:pPr>
      <w:r w:rsidRPr="008D2122">
        <w:rPr>
          <w:rFonts w:ascii="Times New Roman" w:eastAsia="Times New Roman" w:hAnsi="Times New Roman" w:cs="Times New Roman"/>
          <w:sz w:val="24"/>
          <w:szCs w:val="24"/>
          <w:lang w:val="en-US"/>
        </w:rPr>
        <w:t>T</w:t>
      </w:r>
      <w:r w:rsidR="00595589" w:rsidRPr="008D2122">
        <w:rPr>
          <w:rFonts w:ascii="Times New Roman" w:eastAsia="Times New Roman" w:hAnsi="Times New Roman" w:cs="Times New Roman"/>
          <w:sz w:val="24"/>
          <w:szCs w:val="24"/>
          <w:lang w:val="en-US"/>
        </w:rPr>
        <w:t xml:space="preserve">able 1. </w:t>
      </w:r>
      <w:r w:rsidR="00595589" w:rsidRPr="008D2122">
        <w:rPr>
          <w:rFonts w:ascii="Times New Roman" w:eastAsia="Times New Roman" w:hAnsi="Times New Roman" w:cs="Times New Roman"/>
          <w:i/>
          <w:sz w:val="24"/>
          <w:szCs w:val="24"/>
          <w:lang w:val="en-US"/>
        </w:rPr>
        <w:t xml:space="preserve">Title </w:t>
      </w:r>
      <w:r w:rsidR="00595589" w:rsidRPr="008D2122">
        <w:rPr>
          <w:rFonts w:ascii="Times New Roman" w:eastAsia="Times New Roman" w:hAnsi="Times New Roman" w:cs="Times New Roman"/>
          <w:sz w:val="24"/>
          <w:szCs w:val="24"/>
          <w:lang w:val="en-US"/>
        </w:rPr>
        <w:t>(</w:t>
      </w:r>
      <w:r w:rsidRPr="008D2122">
        <w:rPr>
          <w:rFonts w:ascii="Times New Roman" w:eastAsia="Times New Roman" w:hAnsi="Times New Roman" w:cs="Times New Roman"/>
          <w:sz w:val="24"/>
          <w:szCs w:val="24"/>
          <w:lang w:val="en-US"/>
        </w:rPr>
        <w:t>Tables are numbered at all times</w:t>
      </w:r>
      <w:r w:rsidR="00595589" w:rsidRPr="008D2122">
        <w:rPr>
          <w:rFonts w:ascii="Times New Roman" w:eastAsia="Times New Roman" w:hAnsi="Times New Roman" w:cs="Times New Roman"/>
          <w:sz w:val="24"/>
          <w:szCs w:val="24"/>
          <w:lang w:val="en-US"/>
        </w:rPr>
        <w:t>)</w:t>
      </w:r>
    </w:p>
    <w:p w14:paraId="3C9E4B72" w14:textId="77777777" w:rsidR="00395A05" w:rsidRPr="003E5D78" w:rsidRDefault="00395A05" w:rsidP="00395A05">
      <w:pPr>
        <w:pStyle w:val="Normal1"/>
        <w:spacing w:line="360" w:lineRule="auto"/>
        <w:jc w:val="center"/>
        <w:rPr>
          <w:rFonts w:ascii="Times New Roman" w:eastAsia="Times New Roman" w:hAnsi="Times New Roman" w:cs="Times New Roman"/>
          <w:sz w:val="24"/>
          <w:szCs w:val="24"/>
          <w:lang w:val="en-US"/>
        </w:rPr>
      </w:pPr>
    </w:p>
    <w:tbl>
      <w:tblPr>
        <w:tblStyle w:val="Sombreadoclaro"/>
        <w:tblW w:w="0" w:type="auto"/>
        <w:jc w:val="center"/>
        <w:tblLook w:val="04A0" w:firstRow="1" w:lastRow="0" w:firstColumn="1" w:lastColumn="0" w:noHBand="0" w:noVBand="1"/>
      </w:tblPr>
      <w:tblGrid>
        <w:gridCol w:w="4319"/>
        <w:gridCol w:w="4319"/>
      </w:tblGrid>
      <w:tr w:rsidR="00395A05" w:rsidRPr="003E5D78" w14:paraId="570F6321" w14:textId="77777777" w:rsidTr="004A21B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19" w:type="dxa"/>
            <w:shd w:val="clear" w:color="auto" w:fill="E0E0E0"/>
          </w:tcPr>
          <w:p w14:paraId="1FC116CE" w14:textId="77777777" w:rsidR="00395A05" w:rsidRPr="003E5D78" w:rsidRDefault="00395A05" w:rsidP="004A21BF">
            <w:pPr>
              <w:pStyle w:val="Normal1"/>
              <w:spacing w:line="360" w:lineRule="auto"/>
              <w:jc w:val="center"/>
              <w:rPr>
                <w:rFonts w:ascii="Times New Roman" w:eastAsia="Times New Roman" w:hAnsi="Times New Roman" w:cs="Times New Roman"/>
                <w:sz w:val="24"/>
                <w:szCs w:val="24"/>
                <w:lang w:val="en-US"/>
              </w:rPr>
            </w:pPr>
            <w:r w:rsidRPr="003E5D78">
              <w:rPr>
                <w:rFonts w:ascii="Times New Roman" w:eastAsia="Times New Roman" w:hAnsi="Times New Roman" w:cs="Times New Roman"/>
                <w:sz w:val="24"/>
                <w:szCs w:val="24"/>
                <w:lang w:val="en-US"/>
              </w:rPr>
              <w:t>Table 1</w:t>
            </w:r>
          </w:p>
        </w:tc>
        <w:tc>
          <w:tcPr>
            <w:tcW w:w="4319" w:type="dxa"/>
            <w:shd w:val="clear" w:color="auto" w:fill="E0E0E0"/>
          </w:tcPr>
          <w:p w14:paraId="4D948DC3" w14:textId="77777777" w:rsidR="00395A05" w:rsidRPr="003E5D78" w:rsidRDefault="00395A05" w:rsidP="004A21BF">
            <w:pPr>
              <w:pStyle w:val="Normal1"/>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E5D78">
              <w:rPr>
                <w:rFonts w:ascii="Times New Roman" w:eastAsia="Times New Roman" w:hAnsi="Times New Roman" w:cs="Times New Roman"/>
                <w:sz w:val="24"/>
                <w:szCs w:val="24"/>
                <w:lang w:val="en-US"/>
              </w:rPr>
              <w:t>Table 1</w:t>
            </w:r>
          </w:p>
        </w:tc>
      </w:tr>
      <w:tr w:rsidR="00395A05" w:rsidRPr="003E5D78" w14:paraId="0D51B578" w14:textId="77777777" w:rsidTr="004A21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19" w:type="dxa"/>
            <w:shd w:val="clear" w:color="auto" w:fill="auto"/>
          </w:tcPr>
          <w:p w14:paraId="045ADB68" w14:textId="77777777" w:rsidR="00395A05" w:rsidRPr="003E5D78" w:rsidRDefault="00395A05" w:rsidP="004A21BF">
            <w:pPr>
              <w:pStyle w:val="Normal1"/>
              <w:spacing w:line="360" w:lineRule="auto"/>
              <w:jc w:val="both"/>
              <w:rPr>
                <w:rFonts w:ascii="Times New Roman" w:eastAsia="Times New Roman" w:hAnsi="Times New Roman" w:cs="Times New Roman"/>
                <w:b w:val="0"/>
                <w:sz w:val="24"/>
                <w:szCs w:val="24"/>
                <w:lang w:val="en-US"/>
              </w:rPr>
            </w:pPr>
            <w:r w:rsidRPr="003E5D78">
              <w:rPr>
                <w:rFonts w:ascii="Times New Roman" w:eastAsia="Times New Roman" w:hAnsi="Times New Roman" w:cs="Times New Roman"/>
                <w:b w:val="0"/>
                <w:sz w:val="24"/>
                <w:szCs w:val="24"/>
                <w:lang w:val="en-US"/>
              </w:rPr>
              <w:t>Table 1 Table 1</w:t>
            </w:r>
          </w:p>
        </w:tc>
        <w:tc>
          <w:tcPr>
            <w:tcW w:w="4319" w:type="dxa"/>
            <w:shd w:val="clear" w:color="auto" w:fill="auto"/>
          </w:tcPr>
          <w:p w14:paraId="2C9FE645" w14:textId="77777777" w:rsidR="00395A05" w:rsidRPr="003E5D78" w:rsidRDefault="00395A05" w:rsidP="004A21BF">
            <w:pPr>
              <w:pStyle w:val="Normal1"/>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3E5D78">
              <w:rPr>
                <w:rFonts w:ascii="Times New Roman" w:eastAsia="Times New Roman" w:hAnsi="Times New Roman" w:cs="Times New Roman"/>
                <w:sz w:val="24"/>
                <w:szCs w:val="24"/>
                <w:lang w:val="en-US"/>
              </w:rPr>
              <w:t>Table 1 Table</w:t>
            </w:r>
          </w:p>
        </w:tc>
      </w:tr>
      <w:tr w:rsidR="00395A05" w:rsidRPr="003E5D78" w14:paraId="0F93BC96" w14:textId="77777777" w:rsidTr="004A21BF">
        <w:trPr>
          <w:jc w:val="center"/>
        </w:trPr>
        <w:tc>
          <w:tcPr>
            <w:cnfStyle w:val="001000000000" w:firstRow="0" w:lastRow="0" w:firstColumn="1" w:lastColumn="0" w:oddVBand="0" w:evenVBand="0" w:oddHBand="0" w:evenHBand="0" w:firstRowFirstColumn="0" w:firstRowLastColumn="0" w:lastRowFirstColumn="0" w:lastRowLastColumn="0"/>
            <w:tcW w:w="4319" w:type="dxa"/>
            <w:tcBorders>
              <w:bottom w:val="single" w:sz="8" w:space="0" w:color="000000" w:themeColor="text1"/>
            </w:tcBorders>
          </w:tcPr>
          <w:p w14:paraId="12AB6C40" w14:textId="77777777" w:rsidR="00395A05" w:rsidRPr="003E5D78" w:rsidRDefault="00395A05" w:rsidP="004A21BF">
            <w:pPr>
              <w:pStyle w:val="Normal1"/>
              <w:spacing w:line="360" w:lineRule="auto"/>
              <w:jc w:val="both"/>
              <w:rPr>
                <w:rFonts w:ascii="Times New Roman" w:eastAsia="Times New Roman" w:hAnsi="Times New Roman" w:cs="Times New Roman"/>
                <w:b w:val="0"/>
                <w:sz w:val="24"/>
                <w:szCs w:val="24"/>
                <w:lang w:val="en-US"/>
              </w:rPr>
            </w:pPr>
            <w:r w:rsidRPr="003E5D78">
              <w:rPr>
                <w:rFonts w:ascii="Times New Roman" w:eastAsia="Times New Roman" w:hAnsi="Times New Roman" w:cs="Times New Roman"/>
                <w:b w:val="0"/>
                <w:sz w:val="24"/>
                <w:szCs w:val="24"/>
                <w:lang w:val="en-US"/>
              </w:rPr>
              <w:t>Table 1</w:t>
            </w:r>
          </w:p>
        </w:tc>
        <w:tc>
          <w:tcPr>
            <w:tcW w:w="4319" w:type="dxa"/>
            <w:tcBorders>
              <w:bottom w:val="single" w:sz="8" w:space="0" w:color="000000" w:themeColor="text1"/>
            </w:tcBorders>
          </w:tcPr>
          <w:p w14:paraId="55649ACE" w14:textId="77777777" w:rsidR="00395A05" w:rsidRPr="003E5D78" w:rsidRDefault="00395A05" w:rsidP="004A21BF">
            <w:pPr>
              <w:pStyle w:val="Normal1"/>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E5D78">
              <w:rPr>
                <w:rFonts w:ascii="Times New Roman" w:eastAsia="Times New Roman" w:hAnsi="Times New Roman" w:cs="Times New Roman"/>
                <w:sz w:val="24"/>
                <w:szCs w:val="24"/>
                <w:lang w:val="en-US"/>
              </w:rPr>
              <w:t>Table 1</w:t>
            </w:r>
          </w:p>
        </w:tc>
      </w:tr>
    </w:tbl>
    <w:p w14:paraId="31B6819D" w14:textId="249BB76D" w:rsidR="00395A05" w:rsidRDefault="00395A05" w:rsidP="00395A05">
      <w:pPr>
        <w:pStyle w:val="Normal1"/>
        <w:spacing w:line="360" w:lineRule="auto"/>
        <w:jc w:val="both"/>
        <w:rPr>
          <w:rFonts w:ascii="Times New Roman" w:eastAsia="Times New Roman" w:hAnsi="Times New Roman" w:cs="Times New Roman"/>
          <w:sz w:val="24"/>
          <w:szCs w:val="24"/>
          <w:lang w:val="en-US"/>
        </w:rPr>
      </w:pPr>
    </w:p>
    <w:p w14:paraId="04D898FB" w14:textId="4B80FF87" w:rsidR="00595589" w:rsidRPr="003E5D78" w:rsidRDefault="00595589" w:rsidP="00595589">
      <w:pPr>
        <w:pStyle w:val="Normal1"/>
        <w:spacing w:line="360" w:lineRule="auto"/>
        <w:jc w:val="center"/>
        <w:rPr>
          <w:rFonts w:ascii="Times New Roman" w:eastAsia="Times New Roman" w:hAnsi="Times New Roman" w:cs="Times New Roman"/>
          <w:sz w:val="24"/>
          <w:szCs w:val="24"/>
          <w:lang w:val="en-US"/>
        </w:rPr>
      </w:pPr>
      <w:r w:rsidRPr="008D2122">
        <w:rPr>
          <w:rFonts w:ascii="Times New Roman" w:eastAsia="Times New Roman" w:hAnsi="Times New Roman" w:cs="Times New Roman"/>
          <w:sz w:val="24"/>
          <w:szCs w:val="24"/>
          <w:lang w:val="en-US"/>
        </w:rPr>
        <w:t>Source: Author’s own</w:t>
      </w:r>
    </w:p>
    <w:p w14:paraId="407679CE" w14:textId="77777777" w:rsidR="00395A05" w:rsidRPr="003E5D78" w:rsidRDefault="00395A05" w:rsidP="00395A05">
      <w:pPr>
        <w:pStyle w:val="Normal1"/>
        <w:spacing w:line="360" w:lineRule="auto"/>
        <w:jc w:val="both"/>
        <w:rPr>
          <w:rFonts w:ascii="Times New Roman" w:eastAsia="Times New Roman" w:hAnsi="Times New Roman" w:cs="Times New Roman"/>
          <w:sz w:val="24"/>
          <w:szCs w:val="24"/>
          <w:lang w:val="en-US"/>
        </w:rPr>
      </w:pPr>
    </w:p>
    <w:p w14:paraId="1C2BA80F" w14:textId="75849081" w:rsidR="00395A05" w:rsidRPr="003551DE" w:rsidRDefault="00395A05" w:rsidP="00395A05">
      <w:pPr>
        <w:pStyle w:val="Normal1"/>
        <w:spacing w:line="360" w:lineRule="auto"/>
        <w:jc w:val="both"/>
        <w:rPr>
          <w:rFonts w:ascii="Times New Roman" w:eastAsia="Times New Roman" w:hAnsi="Times New Roman" w:cs="Times New Roman"/>
          <w:i/>
          <w:sz w:val="24"/>
          <w:szCs w:val="24"/>
          <w:lang w:val="en-US"/>
        </w:rPr>
      </w:pPr>
      <w:r w:rsidRPr="003551DE">
        <w:rPr>
          <w:rFonts w:ascii="Times New Roman" w:eastAsia="Times New Roman" w:hAnsi="Times New Roman" w:cs="Times New Roman"/>
          <w:i/>
          <w:sz w:val="24"/>
          <w:szCs w:val="24"/>
          <w:lang w:val="en-US"/>
        </w:rPr>
        <w:lastRenderedPageBreak/>
        <w:t>1.1.1. Subheading</w:t>
      </w:r>
      <w:r w:rsidR="003551DE" w:rsidRPr="003551DE">
        <w:rPr>
          <w:rFonts w:ascii="Times New Roman" w:eastAsia="Times New Roman" w:hAnsi="Times New Roman" w:cs="Times New Roman"/>
          <w:i/>
          <w:sz w:val="24"/>
          <w:szCs w:val="24"/>
          <w:lang w:val="en-US"/>
        </w:rPr>
        <w:t xml:space="preserve"> (italic)</w:t>
      </w:r>
      <w:r w:rsidRPr="003551DE">
        <w:rPr>
          <w:rFonts w:ascii="Times New Roman" w:eastAsia="Times New Roman" w:hAnsi="Times New Roman" w:cs="Times New Roman"/>
          <w:i/>
          <w:sz w:val="24"/>
          <w:szCs w:val="24"/>
          <w:lang w:val="en-US"/>
        </w:rPr>
        <w:t>: Remember to Capitalise the Initial Letters of Content Words</w:t>
      </w:r>
      <w:r w:rsidR="000E6808" w:rsidRPr="003551DE">
        <w:rPr>
          <w:rFonts w:ascii="Times New Roman" w:eastAsia="Times New Roman" w:hAnsi="Times New Roman" w:cs="Times New Roman"/>
          <w:i/>
          <w:sz w:val="24"/>
          <w:szCs w:val="24"/>
          <w:lang w:val="en-US"/>
        </w:rPr>
        <w:t xml:space="preserve"> </w:t>
      </w:r>
    </w:p>
    <w:p w14:paraId="55414CEE" w14:textId="77777777" w:rsidR="00074AA2" w:rsidRPr="003E5D78" w:rsidRDefault="00074AA2" w:rsidP="00074AA2">
      <w:pPr>
        <w:spacing w:line="360" w:lineRule="auto"/>
        <w:jc w:val="both"/>
        <w:rPr>
          <w:rFonts w:ascii="Times New Roman" w:hAnsi="Times New Roman" w:cs="Times New Roman"/>
          <w:color w:val="AEAAAA" w:themeColor="background2" w:themeShade="BF"/>
          <w:lang w:val="en-GB"/>
        </w:rPr>
      </w:pPr>
      <w:r w:rsidRPr="003E5D78">
        <w:rPr>
          <w:rFonts w:ascii="Times New Roman" w:hAnsi="Times New Roman" w:cs="Times New Roman"/>
          <w:color w:val="AEAAAA" w:themeColor="background2" w:themeShade="BF"/>
          <w:lang w:val="en-GB"/>
        </w:rPr>
        <w:t>Main body, main body, main body, main body, main body, main body, main body, main body, main body, main body, main body, main body, main body, main body, main body.</w:t>
      </w:r>
    </w:p>
    <w:p w14:paraId="59CA9CE8" w14:textId="77777777" w:rsidR="00395A05" w:rsidRPr="003E5D78" w:rsidRDefault="00395A05" w:rsidP="00395A05">
      <w:pPr>
        <w:pStyle w:val="Normal1"/>
        <w:spacing w:line="360" w:lineRule="auto"/>
        <w:jc w:val="both"/>
        <w:rPr>
          <w:rFonts w:ascii="Times New Roman" w:eastAsia="Times New Roman" w:hAnsi="Times New Roman" w:cs="Times New Roman"/>
          <w:sz w:val="24"/>
          <w:szCs w:val="24"/>
          <w:lang w:val="en-GB"/>
        </w:rPr>
      </w:pPr>
    </w:p>
    <w:p w14:paraId="4CF248C5" w14:textId="145D8E0D" w:rsidR="00395A05" w:rsidRPr="003E5D78" w:rsidRDefault="00395A05" w:rsidP="00395A05">
      <w:pPr>
        <w:pStyle w:val="Normal1"/>
        <w:spacing w:line="360" w:lineRule="auto"/>
        <w:jc w:val="center"/>
        <w:rPr>
          <w:rFonts w:ascii="Times New Roman" w:eastAsia="Times New Roman" w:hAnsi="Times New Roman" w:cs="Times New Roman"/>
          <w:sz w:val="24"/>
          <w:szCs w:val="24"/>
          <w:lang w:val="en-US"/>
        </w:rPr>
      </w:pPr>
      <w:r w:rsidRPr="008D2122">
        <w:rPr>
          <w:rFonts w:ascii="Times New Roman" w:eastAsia="Times New Roman" w:hAnsi="Times New Roman" w:cs="Times New Roman"/>
          <w:sz w:val="24"/>
          <w:szCs w:val="24"/>
          <w:lang w:val="en-US"/>
        </w:rPr>
        <w:t>Figure 1.</w:t>
      </w:r>
      <w:r w:rsidR="00595589" w:rsidRPr="008D2122">
        <w:rPr>
          <w:rFonts w:ascii="Times New Roman" w:eastAsia="Times New Roman" w:hAnsi="Times New Roman" w:cs="Times New Roman"/>
          <w:i/>
          <w:sz w:val="24"/>
          <w:szCs w:val="24"/>
          <w:lang w:val="en-US"/>
        </w:rPr>
        <w:t>Title</w:t>
      </w:r>
      <w:r w:rsidRPr="008D2122">
        <w:rPr>
          <w:rFonts w:ascii="Times New Roman" w:eastAsia="Times New Roman" w:hAnsi="Times New Roman" w:cs="Times New Roman"/>
          <w:sz w:val="24"/>
          <w:szCs w:val="24"/>
          <w:lang w:val="en-US"/>
        </w:rPr>
        <w:t xml:space="preserve"> </w:t>
      </w:r>
      <w:r w:rsidR="00595589" w:rsidRPr="008D2122">
        <w:rPr>
          <w:rFonts w:ascii="Times New Roman" w:eastAsia="Times New Roman" w:hAnsi="Times New Roman" w:cs="Times New Roman"/>
          <w:sz w:val="24"/>
          <w:szCs w:val="24"/>
          <w:lang w:val="en-US"/>
        </w:rPr>
        <w:t>(</w:t>
      </w:r>
      <w:r w:rsidRPr="008D2122">
        <w:rPr>
          <w:rFonts w:ascii="Times New Roman" w:eastAsia="Times New Roman" w:hAnsi="Times New Roman" w:cs="Times New Roman"/>
          <w:sz w:val="24"/>
          <w:szCs w:val="24"/>
          <w:lang w:val="en-US"/>
        </w:rPr>
        <w:t>Figures are numbered at all times</w:t>
      </w:r>
      <w:r w:rsidR="00595589" w:rsidRPr="008D2122">
        <w:rPr>
          <w:rFonts w:ascii="Times New Roman" w:eastAsia="Times New Roman" w:hAnsi="Times New Roman" w:cs="Times New Roman"/>
          <w:sz w:val="24"/>
          <w:szCs w:val="24"/>
          <w:lang w:val="en-US"/>
        </w:rPr>
        <w:t>)</w:t>
      </w:r>
    </w:p>
    <w:p w14:paraId="05DE9B44" w14:textId="77777777" w:rsidR="00395A05" w:rsidRPr="003E5D78" w:rsidRDefault="00395A05" w:rsidP="00395A05">
      <w:pPr>
        <w:pStyle w:val="Normal1"/>
        <w:spacing w:line="360" w:lineRule="auto"/>
        <w:jc w:val="center"/>
        <w:rPr>
          <w:rFonts w:ascii="Times New Roman" w:eastAsia="Times New Roman" w:hAnsi="Times New Roman" w:cs="Times New Roman"/>
          <w:sz w:val="24"/>
          <w:szCs w:val="24"/>
          <w:lang w:val="en-US"/>
        </w:rPr>
      </w:pPr>
    </w:p>
    <w:p w14:paraId="47F7302E" w14:textId="77777777" w:rsidR="00395A05" w:rsidRPr="003E5D78" w:rsidRDefault="00395A05" w:rsidP="00395A05">
      <w:pPr>
        <w:pStyle w:val="Normal1"/>
        <w:spacing w:line="360" w:lineRule="auto"/>
        <w:jc w:val="both"/>
        <w:rPr>
          <w:rFonts w:ascii="Times New Roman" w:eastAsia="Times New Roman" w:hAnsi="Times New Roman" w:cs="Times New Roman"/>
          <w:sz w:val="24"/>
          <w:szCs w:val="24"/>
          <w:lang w:val="en-US"/>
        </w:rPr>
      </w:pPr>
      <w:r w:rsidRPr="003E5D78">
        <w:rPr>
          <w:rFonts w:ascii="Times New Roman" w:eastAsia="Times New Roman" w:hAnsi="Times New Roman" w:cs="Times New Roman"/>
          <w:noProof/>
          <w:sz w:val="24"/>
          <w:szCs w:val="24"/>
          <w:lang w:val="es-ES"/>
        </w:rPr>
        <w:drawing>
          <wp:inline distT="0" distB="0" distL="0" distR="0" wp14:anchorId="1A911F5A" wp14:editId="68FA27F6">
            <wp:extent cx="5052001" cy="886734"/>
            <wp:effectExtent l="0" t="0" r="3175" b="2540"/>
            <wp:docPr id="2" name="Imagen 2" descr="Macintosh HD:Users:joseantoniosanchez:Desktop:Artículos-Conferencias:ARTICULOS:suffix -ie:J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oseantoniosanchez:Desktop:Artículos-Conferencias:ARTICULOS:suffix -ie:Jos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52001" cy="886734"/>
                    </a:xfrm>
                    <a:prstGeom prst="rect">
                      <a:avLst/>
                    </a:prstGeom>
                    <a:noFill/>
                    <a:ln>
                      <a:noFill/>
                    </a:ln>
                  </pic:spPr>
                </pic:pic>
              </a:graphicData>
            </a:graphic>
          </wp:inline>
        </w:drawing>
      </w:r>
    </w:p>
    <w:p w14:paraId="7100428E" w14:textId="73E3377E" w:rsidR="00395A05" w:rsidRDefault="008D2122" w:rsidP="00595589">
      <w:pPr>
        <w:pStyle w:val="Normal1"/>
        <w:spacing w:line="360" w:lineRule="auto"/>
        <w:jc w:val="center"/>
        <w:rPr>
          <w:rFonts w:ascii="Times New Roman" w:eastAsia="Times New Roman" w:hAnsi="Times New Roman" w:cs="Times New Roman"/>
          <w:sz w:val="24"/>
          <w:szCs w:val="24"/>
          <w:lang w:val="en-US"/>
        </w:rPr>
      </w:pPr>
      <w:r w:rsidRPr="008D2122">
        <w:rPr>
          <w:rFonts w:ascii="Times New Roman" w:eastAsia="Times New Roman" w:hAnsi="Times New Roman" w:cs="Times New Roman"/>
          <w:sz w:val="24"/>
          <w:szCs w:val="24"/>
          <w:lang w:val="en-US"/>
        </w:rPr>
        <w:t>Source</w:t>
      </w:r>
      <w:r w:rsidR="00595589" w:rsidRPr="008D2122">
        <w:rPr>
          <w:rFonts w:ascii="Times New Roman" w:eastAsia="Times New Roman" w:hAnsi="Times New Roman" w:cs="Times New Roman"/>
          <w:sz w:val="24"/>
          <w:szCs w:val="24"/>
          <w:lang w:val="en-US"/>
        </w:rPr>
        <w:t>: The British Library</w:t>
      </w:r>
    </w:p>
    <w:p w14:paraId="20E47935" w14:textId="77777777" w:rsidR="00595589" w:rsidRPr="003E5D78" w:rsidRDefault="00595589" w:rsidP="00395A05">
      <w:pPr>
        <w:pStyle w:val="Normal1"/>
        <w:spacing w:line="360" w:lineRule="auto"/>
        <w:jc w:val="both"/>
        <w:rPr>
          <w:rFonts w:ascii="Times New Roman" w:eastAsia="Times New Roman" w:hAnsi="Times New Roman" w:cs="Times New Roman"/>
          <w:sz w:val="24"/>
          <w:szCs w:val="24"/>
          <w:lang w:val="en-US"/>
        </w:rPr>
      </w:pPr>
    </w:p>
    <w:p w14:paraId="0069B890" w14:textId="77777777" w:rsidR="008D2122" w:rsidRDefault="00AF2D9B" w:rsidP="00395A05">
      <w:pPr>
        <w:pStyle w:val="Normal1"/>
        <w:spacing w:line="360" w:lineRule="auto"/>
        <w:rPr>
          <w:rFonts w:ascii="Times New Roman" w:eastAsia="Times New Roman" w:hAnsi="Times New Roman" w:cs="Times New Roman"/>
          <w:b/>
          <w:sz w:val="24"/>
          <w:szCs w:val="24"/>
          <w:lang w:val="en-US"/>
        </w:rPr>
      </w:pPr>
      <w:r w:rsidRPr="008D2122">
        <w:rPr>
          <w:rFonts w:ascii="Times New Roman" w:eastAsia="Times New Roman" w:hAnsi="Times New Roman" w:cs="Times New Roman"/>
          <w:b/>
          <w:sz w:val="24"/>
          <w:szCs w:val="24"/>
          <w:lang w:val="en-US"/>
        </w:rPr>
        <w:t>References</w:t>
      </w:r>
      <w:r w:rsidR="008D2122">
        <w:rPr>
          <w:rFonts w:ascii="Times New Roman" w:eastAsia="Times New Roman" w:hAnsi="Times New Roman" w:cs="Times New Roman"/>
          <w:b/>
          <w:sz w:val="24"/>
          <w:szCs w:val="24"/>
          <w:lang w:val="en-US"/>
        </w:rPr>
        <w:t xml:space="preserve"> </w:t>
      </w:r>
    </w:p>
    <w:p w14:paraId="3206265E" w14:textId="4E749571" w:rsidR="00395A05" w:rsidRDefault="008D2122" w:rsidP="00395A05">
      <w:pPr>
        <w:pStyle w:val="Normal1"/>
        <w:spacing w:line="360" w:lineRule="auto"/>
        <w:rPr>
          <w:rFonts w:ascii="Times New Roman" w:eastAsia="Times New Roman" w:hAnsi="Times New Roman" w:cs="Times New Roman"/>
          <w:sz w:val="24"/>
          <w:szCs w:val="24"/>
          <w:lang w:val="en-GB"/>
        </w:rPr>
      </w:pPr>
      <w:r w:rsidRPr="007F2C4F">
        <w:rPr>
          <w:rFonts w:ascii="Times New Roman" w:eastAsia="Times New Roman" w:hAnsi="Times New Roman" w:cs="Times New Roman"/>
          <w:sz w:val="24"/>
          <w:szCs w:val="24"/>
          <w:lang w:val="en-GB"/>
        </w:rPr>
        <w:t>(Follows Chicago Manual of Style, latest edition; full aut</w:t>
      </w:r>
      <w:r w:rsidR="007F2C4F" w:rsidRPr="007F2C4F">
        <w:rPr>
          <w:rFonts w:ascii="Times New Roman" w:eastAsia="Times New Roman" w:hAnsi="Times New Roman" w:cs="Times New Roman"/>
          <w:sz w:val="24"/>
          <w:szCs w:val="24"/>
          <w:lang w:val="en-GB"/>
        </w:rPr>
        <w:t>hor names; complete page ranges</w:t>
      </w:r>
      <w:r w:rsidRPr="007F2C4F">
        <w:rPr>
          <w:rFonts w:ascii="Times New Roman" w:eastAsia="Times New Roman" w:hAnsi="Times New Roman" w:cs="Times New Roman"/>
          <w:sz w:val="24"/>
          <w:szCs w:val="24"/>
          <w:lang w:val="en-GB"/>
        </w:rPr>
        <w:t>)</w:t>
      </w:r>
    </w:p>
    <w:p w14:paraId="6995E731" w14:textId="77777777" w:rsidR="007F2C4F" w:rsidRPr="007F2C4F" w:rsidRDefault="007F2C4F" w:rsidP="00395A05">
      <w:pPr>
        <w:pStyle w:val="Normal1"/>
        <w:spacing w:line="360" w:lineRule="auto"/>
        <w:rPr>
          <w:rFonts w:ascii="Times New Roman" w:eastAsia="Times New Roman" w:hAnsi="Times New Roman" w:cs="Times New Roman"/>
          <w:sz w:val="24"/>
          <w:szCs w:val="24"/>
          <w:lang w:val="en-GB"/>
        </w:rPr>
      </w:pPr>
    </w:p>
    <w:p w14:paraId="57149DD6" w14:textId="77777777" w:rsidR="007F2C4F" w:rsidRPr="007F2C4F" w:rsidRDefault="007F2C4F" w:rsidP="007F2C4F">
      <w:pPr>
        <w:pStyle w:val="Normal1"/>
        <w:spacing w:line="360" w:lineRule="auto"/>
        <w:rPr>
          <w:rFonts w:ascii="Times New Roman" w:eastAsia="Times New Roman" w:hAnsi="Times New Roman" w:cs="Times New Roman"/>
          <w:lang w:val="en-GB"/>
        </w:rPr>
      </w:pPr>
      <w:r w:rsidRPr="007F2C4F">
        <w:rPr>
          <w:rFonts w:ascii="Times New Roman" w:eastAsia="Times New Roman" w:hAnsi="Times New Roman" w:cs="Times New Roman"/>
          <w:lang w:val="en-GB"/>
        </w:rPr>
        <w:t xml:space="preserve">If the publication has a </w:t>
      </w:r>
      <w:hyperlink r:id="rId8" w:tooltip="Digital Object Identifier" w:history="1">
        <w:r w:rsidRPr="007F2C4F">
          <w:rPr>
            <w:rStyle w:val="Hipervnculo"/>
            <w:rFonts w:ascii="Times New Roman" w:eastAsia="Times New Roman" w:hAnsi="Times New Roman" w:cs="Times New Roman"/>
            <w:lang w:val="en-GB"/>
          </w:rPr>
          <w:t>DOI</w:t>
        </w:r>
      </w:hyperlink>
      <w:r w:rsidRPr="007F2C4F">
        <w:rPr>
          <w:rFonts w:ascii="Times New Roman" w:eastAsia="Times New Roman" w:hAnsi="Times New Roman" w:cs="Times New Roman"/>
          <w:lang w:val="en-GB"/>
        </w:rPr>
        <w:t xml:space="preserve"> (Digital Object Identifier), it must appear at the end of the entry as a secure URL link, without prefixes or a final full stop. The DOI replaces any web address in the reference.</w:t>
      </w:r>
    </w:p>
    <w:p w14:paraId="4CF7F2B5" w14:textId="77777777" w:rsidR="007F2C4F" w:rsidRPr="007F2C4F" w:rsidRDefault="007F2C4F" w:rsidP="007F2C4F">
      <w:pPr>
        <w:pStyle w:val="Normal1"/>
        <w:spacing w:line="360" w:lineRule="auto"/>
        <w:rPr>
          <w:rFonts w:ascii="Times New Roman" w:eastAsia="Times New Roman" w:hAnsi="Times New Roman" w:cs="Times New Roman"/>
          <w:lang w:val="en-GB"/>
        </w:rPr>
      </w:pPr>
      <w:r w:rsidRPr="007F2C4F">
        <w:rPr>
          <w:rFonts w:ascii="Times New Roman" w:eastAsia="Times New Roman" w:hAnsi="Times New Roman" w:cs="Times New Roman"/>
          <w:lang w:val="en-GB"/>
        </w:rPr>
        <w:t xml:space="preserve">CrossRef’s </w:t>
      </w:r>
      <w:hyperlink r:id="rId9" w:tooltip="Simple Text Query" w:history="1">
        <w:r w:rsidRPr="007F2C4F">
          <w:rPr>
            <w:rStyle w:val="Hipervnculo"/>
            <w:rFonts w:ascii="Times New Roman" w:eastAsia="Times New Roman" w:hAnsi="Times New Roman" w:cs="Times New Roman"/>
            <w:lang w:val="en-GB"/>
          </w:rPr>
          <w:t>Simple Text Query</w:t>
        </w:r>
      </w:hyperlink>
      <w:r w:rsidRPr="007F2C4F">
        <w:rPr>
          <w:rFonts w:ascii="Times New Roman" w:eastAsia="Times New Roman" w:hAnsi="Times New Roman" w:cs="Times New Roman"/>
          <w:lang w:val="en-GB"/>
        </w:rPr>
        <w:t xml:space="preserve"> can be used for checking DOIs included in a reference list.</w:t>
      </w:r>
    </w:p>
    <w:p w14:paraId="0DC2B219" w14:textId="36D32628" w:rsidR="007F2C4F" w:rsidRDefault="007F2C4F" w:rsidP="00395A05">
      <w:pPr>
        <w:pStyle w:val="Normal1"/>
        <w:spacing w:line="360" w:lineRule="auto"/>
        <w:rPr>
          <w:rFonts w:ascii="Times New Roman" w:eastAsia="Times New Roman" w:hAnsi="Times New Roman" w:cs="Times New Roman"/>
          <w:sz w:val="24"/>
          <w:szCs w:val="24"/>
          <w:lang w:val="en-GB"/>
        </w:rPr>
      </w:pPr>
    </w:p>
    <w:p w14:paraId="4980043B" w14:textId="556FC11F" w:rsidR="004053C7" w:rsidRPr="003E5D78" w:rsidRDefault="004053C7" w:rsidP="004053C7">
      <w:pPr>
        <w:shd w:val="clear" w:color="auto" w:fill="FFFFFF"/>
        <w:spacing w:before="100" w:beforeAutospacing="1" w:after="100" w:afterAutospacing="1"/>
        <w:outlineLvl w:val="2"/>
        <w:rPr>
          <w:rFonts w:ascii="Times New Roman" w:eastAsia="Times New Roman" w:hAnsi="Times New Roman" w:cs="Times New Roman"/>
          <w:b/>
          <w:bCs/>
          <w:lang w:val="en-GB" w:eastAsia="es-ES"/>
        </w:rPr>
      </w:pPr>
      <w:r w:rsidRPr="003E5D78">
        <w:rPr>
          <w:rFonts w:ascii="Times New Roman" w:eastAsia="Times New Roman" w:hAnsi="Times New Roman" w:cs="Times New Roman"/>
          <w:b/>
          <w:bCs/>
          <w:lang w:val="en-GB" w:eastAsia="es-ES"/>
        </w:rPr>
        <w:t>[Books and studies]</w:t>
      </w:r>
    </w:p>
    <w:p w14:paraId="12B1AB15" w14:textId="77777777" w:rsidR="00074AA2" w:rsidRPr="00AF2D9B" w:rsidRDefault="00074AA2" w:rsidP="00074AA2">
      <w:pPr>
        <w:shd w:val="clear" w:color="auto" w:fill="FFFFFF"/>
        <w:spacing w:after="240"/>
        <w:ind w:left="284" w:hanging="284"/>
        <w:rPr>
          <w:rFonts w:ascii="Times New Roman" w:eastAsia="Times New Roman" w:hAnsi="Times New Roman" w:cs="Times New Roman"/>
          <w:lang w:val="en-GB" w:eastAsia="es-ES"/>
        </w:rPr>
      </w:pPr>
      <w:r w:rsidRPr="00AF2D9B">
        <w:rPr>
          <w:rFonts w:ascii="Times New Roman" w:eastAsia="Times New Roman" w:hAnsi="Times New Roman" w:cs="Times New Roman"/>
          <w:lang w:val="en-GB" w:eastAsia="es-ES"/>
        </w:rPr>
        <w:t>Bauer, Laurie, Rochelle Lieber and Ingo Plag. 2015. </w:t>
      </w:r>
      <w:r w:rsidRPr="00AF2D9B">
        <w:rPr>
          <w:rFonts w:ascii="Times New Roman" w:eastAsia="Times New Roman" w:hAnsi="Times New Roman" w:cs="Times New Roman"/>
          <w:i/>
          <w:iCs/>
          <w:lang w:val="en-GB" w:eastAsia="es-ES"/>
        </w:rPr>
        <w:t>The Oxford Reference Guide to English Morphology</w:t>
      </w:r>
      <w:r w:rsidRPr="00AF2D9B">
        <w:rPr>
          <w:rFonts w:ascii="Times New Roman" w:eastAsia="Times New Roman" w:hAnsi="Times New Roman" w:cs="Times New Roman"/>
          <w:lang w:val="en-GB" w:eastAsia="es-ES"/>
        </w:rPr>
        <w:t>. Oxford: Oxford UP.</w:t>
      </w:r>
    </w:p>
    <w:p w14:paraId="75CA6CC9" w14:textId="77777777" w:rsidR="004053C7" w:rsidRPr="00AF2D9B" w:rsidRDefault="004053C7" w:rsidP="004053C7">
      <w:pPr>
        <w:shd w:val="clear" w:color="auto" w:fill="FFFFFF"/>
        <w:spacing w:after="240"/>
        <w:ind w:left="284" w:hanging="284"/>
        <w:rPr>
          <w:rFonts w:ascii="Times New Roman" w:eastAsia="Times New Roman" w:hAnsi="Times New Roman" w:cs="Times New Roman"/>
          <w:lang w:val="en-GB" w:eastAsia="es-ES"/>
        </w:rPr>
      </w:pPr>
      <w:r w:rsidRPr="00AF2D9B">
        <w:rPr>
          <w:rFonts w:ascii="Times New Roman" w:eastAsia="Times New Roman" w:hAnsi="Times New Roman" w:cs="Times New Roman"/>
          <w:lang w:val="en-GB" w:eastAsia="es-ES"/>
        </w:rPr>
        <w:lastRenderedPageBreak/>
        <w:t>Chomsky, Noam. 1986. </w:t>
      </w:r>
      <w:r w:rsidRPr="00AF2D9B">
        <w:rPr>
          <w:rFonts w:ascii="Times New Roman" w:eastAsia="Times New Roman" w:hAnsi="Times New Roman" w:cs="Times New Roman"/>
          <w:i/>
          <w:iCs/>
          <w:lang w:val="en-GB" w:eastAsia="es-ES"/>
        </w:rPr>
        <w:t>Knowledge of Language: Its nature, Origin, and Use</w:t>
      </w:r>
      <w:r w:rsidRPr="00AF2D9B">
        <w:rPr>
          <w:rFonts w:ascii="Times New Roman" w:eastAsia="Times New Roman" w:hAnsi="Times New Roman" w:cs="Times New Roman"/>
          <w:lang w:val="en-GB" w:eastAsia="es-ES"/>
        </w:rPr>
        <w:t>. New York: Praeger.</w:t>
      </w:r>
    </w:p>
    <w:p w14:paraId="62382920" w14:textId="77777777" w:rsidR="004053C7" w:rsidRPr="00AF2D9B" w:rsidRDefault="004053C7" w:rsidP="004053C7">
      <w:pPr>
        <w:shd w:val="clear" w:color="auto" w:fill="FFFFFF"/>
        <w:spacing w:after="240"/>
        <w:ind w:left="284" w:hanging="284"/>
        <w:rPr>
          <w:rFonts w:ascii="Times New Roman" w:eastAsia="Times New Roman" w:hAnsi="Times New Roman" w:cs="Times New Roman"/>
          <w:lang w:val="en-GB" w:eastAsia="es-ES"/>
        </w:rPr>
      </w:pPr>
      <w:r w:rsidRPr="00AF2D9B">
        <w:rPr>
          <w:rFonts w:ascii="Times New Roman" w:eastAsia="Times New Roman" w:hAnsi="Times New Roman" w:cs="Times New Roman"/>
          <w:lang w:val="en-GB" w:eastAsia="es-ES"/>
        </w:rPr>
        <w:t>Huggins, Mike and James Anthony Mangan. 2004a. “Prologue: All Mere Complexities.” In Huggins and Mangan 2004b, ix-xx.</w:t>
      </w:r>
    </w:p>
    <w:p w14:paraId="169620AA" w14:textId="23D8F65B" w:rsidR="004053C7" w:rsidRPr="00AF2D9B" w:rsidRDefault="004053C7" w:rsidP="004053C7">
      <w:pPr>
        <w:shd w:val="clear" w:color="auto" w:fill="FFFFFF"/>
        <w:spacing w:before="100" w:beforeAutospacing="1" w:after="100" w:afterAutospacing="1"/>
        <w:rPr>
          <w:rFonts w:ascii="Times New Roman" w:eastAsia="Times New Roman" w:hAnsi="Times New Roman" w:cs="Times New Roman"/>
          <w:b/>
          <w:bCs/>
          <w:lang w:val="en-GB" w:eastAsia="es-ES"/>
        </w:rPr>
      </w:pPr>
      <w:r w:rsidRPr="00AF2D9B">
        <w:rPr>
          <w:rFonts w:ascii="Times New Roman" w:eastAsia="Times New Roman" w:hAnsi="Times New Roman" w:cs="Times New Roman"/>
          <w:b/>
          <w:bCs/>
          <w:lang w:val="en-GB" w:eastAsia="es-ES"/>
        </w:rPr>
        <w:t>[Edited books: Both chapter books and the edited volume should be cited]</w:t>
      </w:r>
    </w:p>
    <w:p w14:paraId="186FDDDF" w14:textId="77777777" w:rsidR="004053C7" w:rsidRPr="00AF2D9B" w:rsidRDefault="004053C7" w:rsidP="004053C7">
      <w:pPr>
        <w:shd w:val="clear" w:color="auto" w:fill="FFFFFF"/>
        <w:spacing w:after="240"/>
        <w:ind w:left="284" w:hanging="284"/>
        <w:rPr>
          <w:rFonts w:ascii="Times New Roman" w:eastAsia="Times New Roman" w:hAnsi="Times New Roman" w:cs="Times New Roman"/>
          <w:lang w:val="en-GB" w:eastAsia="es-ES"/>
        </w:rPr>
      </w:pPr>
      <w:r w:rsidRPr="00AF2D9B">
        <w:rPr>
          <w:rFonts w:ascii="Times New Roman" w:eastAsia="Times New Roman" w:hAnsi="Times New Roman" w:cs="Times New Roman"/>
          <w:lang w:val="en-GB" w:eastAsia="es-ES"/>
        </w:rPr>
        <w:t>Gippert, Jost, Nikolaus P. Himmelmann and Ulrike Mosel, eds. 2006. </w:t>
      </w:r>
      <w:r w:rsidRPr="00AF2D9B">
        <w:rPr>
          <w:rFonts w:ascii="Times New Roman" w:eastAsia="Times New Roman" w:hAnsi="Times New Roman" w:cs="Times New Roman"/>
          <w:i/>
          <w:iCs/>
          <w:lang w:val="en-GB" w:eastAsia="es-ES"/>
        </w:rPr>
        <w:t>Essentials of language documentation (Trends in Linguistics, Studies and Monographs 178)</w:t>
      </w:r>
      <w:r w:rsidRPr="00AF2D9B">
        <w:rPr>
          <w:rFonts w:ascii="Times New Roman" w:eastAsia="Times New Roman" w:hAnsi="Times New Roman" w:cs="Times New Roman"/>
          <w:lang w:val="en-GB" w:eastAsia="es-ES"/>
        </w:rPr>
        <w:t>. Berlin and New York: Mouton de Gruyter.</w:t>
      </w:r>
    </w:p>
    <w:p w14:paraId="0A2D1335" w14:textId="77777777" w:rsidR="004053C7" w:rsidRPr="00AF2D9B" w:rsidRDefault="004053C7" w:rsidP="004053C7">
      <w:pPr>
        <w:shd w:val="clear" w:color="auto" w:fill="FFFFFF"/>
        <w:spacing w:after="240"/>
        <w:ind w:left="284" w:hanging="284"/>
        <w:rPr>
          <w:rFonts w:ascii="Times New Roman" w:eastAsia="Times New Roman" w:hAnsi="Times New Roman" w:cs="Times New Roman"/>
          <w:lang w:val="en-GB" w:eastAsia="es-ES"/>
        </w:rPr>
      </w:pPr>
      <w:r w:rsidRPr="00AF2D9B">
        <w:rPr>
          <w:rFonts w:ascii="Times New Roman" w:eastAsia="Times New Roman" w:hAnsi="Times New Roman" w:cs="Times New Roman"/>
          <w:lang w:val="en-GB" w:eastAsia="es-ES"/>
        </w:rPr>
        <w:t>Horton, Dave, Paul Rosen and Peter Cox, eds. 2007. Cycling and Society. Aldershot: Ashgate.</w:t>
      </w:r>
    </w:p>
    <w:p w14:paraId="7D54AAC8" w14:textId="4F6E6FAB" w:rsidR="004053C7" w:rsidRPr="00AF2D9B" w:rsidRDefault="004053C7" w:rsidP="004053C7">
      <w:pPr>
        <w:shd w:val="clear" w:color="auto" w:fill="FFFFFF"/>
        <w:spacing w:after="240"/>
        <w:ind w:left="284" w:hanging="284"/>
        <w:rPr>
          <w:rFonts w:ascii="Times New Roman" w:eastAsia="Times New Roman" w:hAnsi="Times New Roman" w:cs="Times New Roman"/>
          <w:lang w:val="en-GB" w:eastAsia="es-ES"/>
        </w:rPr>
      </w:pPr>
      <w:r w:rsidRPr="00AF2D9B">
        <w:rPr>
          <w:rFonts w:ascii="Times New Roman" w:eastAsia="Times New Roman" w:hAnsi="Times New Roman" w:cs="Times New Roman"/>
          <w:lang w:val="en-GB" w:eastAsia="es-ES"/>
        </w:rPr>
        <w:t>Simpson, Clare S. 2007. “Capitalising on Curiosity: Women’s Professional Cycle Racing in the Late-Nineteenth Century.” In Horton, Rosen and Cox 2007, 47-66.</w:t>
      </w:r>
    </w:p>
    <w:p w14:paraId="3428C4C0" w14:textId="128AB3EC" w:rsidR="004053C7" w:rsidRPr="00AF2D9B" w:rsidRDefault="004053C7" w:rsidP="004053C7">
      <w:pPr>
        <w:shd w:val="clear" w:color="auto" w:fill="FFFFFF"/>
        <w:spacing w:before="100" w:beforeAutospacing="1" w:after="100" w:afterAutospacing="1"/>
        <w:outlineLvl w:val="2"/>
        <w:rPr>
          <w:rFonts w:ascii="Times New Roman" w:eastAsia="Times New Roman" w:hAnsi="Times New Roman" w:cs="Times New Roman"/>
          <w:b/>
          <w:bCs/>
          <w:lang w:val="en-GB" w:eastAsia="es-ES"/>
        </w:rPr>
      </w:pPr>
      <w:r w:rsidRPr="00AF2D9B">
        <w:rPr>
          <w:rFonts w:ascii="Times New Roman" w:eastAsia="Times New Roman" w:hAnsi="Times New Roman" w:cs="Times New Roman"/>
          <w:b/>
          <w:bCs/>
          <w:lang w:val="en-GB" w:eastAsia="es-ES"/>
        </w:rPr>
        <w:t>[Conference proceedings]</w:t>
      </w:r>
    </w:p>
    <w:p w14:paraId="1B10CA9A" w14:textId="77777777" w:rsidR="004053C7" w:rsidRPr="00AF2D9B" w:rsidRDefault="004053C7" w:rsidP="004053C7">
      <w:pPr>
        <w:shd w:val="clear" w:color="auto" w:fill="FFFFFF"/>
        <w:spacing w:after="240"/>
        <w:ind w:left="284" w:hanging="284"/>
        <w:rPr>
          <w:rFonts w:ascii="Times New Roman" w:eastAsia="Times New Roman" w:hAnsi="Times New Roman" w:cs="Times New Roman"/>
          <w:lang w:val="en-GB" w:eastAsia="es-ES"/>
        </w:rPr>
      </w:pPr>
      <w:r w:rsidRPr="00AF2D9B">
        <w:rPr>
          <w:rFonts w:ascii="Times New Roman" w:eastAsia="Times New Roman" w:hAnsi="Times New Roman" w:cs="Times New Roman"/>
          <w:lang w:val="en-GB" w:eastAsia="es-ES"/>
        </w:rPr>
        <w:t>Przedlacka, Joanna, John Maidment and Michael Ashby, eds. 2013. </w:t>
      </w:r>
      <w:r w:rsidRPr="00AF2D9B">
        <w:rPr>
          <w:rFonts w:ascii="Times New Roman" w:eastAsia="Times New Roman" w:hAnsi="Times New Roman" w:cs="Times New Roman"/>
          <w:i/>
          <w:iCs/>
          <w:lang w:val="en-GB" w:eastAsia="es-ES"/>
        </w:rPr>
        <w:t>Proceedings of PTLC 2013. Papers from the Phonetics Teaching and Learning Conference. London: PTLC</w:t>
      </w:r>
      <w:r w:rsidRPr="00AF2D9B">
        <w:rPr>
          <w:rFonts w:ascii="Times New Roman" w:eastAsia="Times New Roman" w:hAnsi="Times New Roman" w:cs="Times New Roman"/>
          <w:lang w:val="en-GB" w:eastAsia="es-ES"/>
        </w:rPr>
        <w:t>.</w:t>
      </w:r>
    </w:p>
    <w:p w14:paraId="6E39290B" w14:textId="7563D90D" w:rsidR="004053C7" w:rsidRPr="00AF2D9B" w:rsidRDefault="004053C7" w:rsidP="004053C7">
      <w:pPr>
        <w:shd w:val="clear" w:color="auto" w:fill="FFFFFF"/>
        <w:spacing w:before="100" w:beforeAutospacing="1" w:after="100" w:afterAutospacing="1"/>
        <w:outlineLvl w:val="2"/>
        <w:rPr>
          <w:rFonts w:ascii="Times New Roman" w:eastAsia="Times New Roman" w:hAnsi="Times New Roman" w:cs="Times New Roman"/>
          <w:b/>
          <w:bCs/>
          <w:lang w:val="en-GB" w:eastAsia="es-ES"/>
        </w:rPr>
      </w:pPr>
      <w:r w:rsidRPr="00AF2D9B">
        <w:rPr>
          <w:rFonts w:ascii="Times New Roman" w:eastAsia="Times New Roman" w:hAnsi="Times New Roman" w:cs="Times New Roman"/>
          <w:b/>
          <w:bCs/>
          <w:lang w:val="en-GB" w:eastAsia="es-ES"/>
        </w:rPr>
        <w:t>[Translations]</w:t>
      </w:r>
    </w:p>
    <w:p w14:paraId="21E8868E" w14:textId="77777777" w:rsidR="004053C7" w:rsidRPr="00AF2D9B" w:rsidRDefault="004053C7" w:rsidP="004053C7">
      <w:pPr>
        <w:shd w:val="clear" w:color="auto" w:fill="FFFFFF"/>
        <w:spacing w:after="240"/>
        <w:ind w:left="284" w:hanging="284"/>
        <w:rPr>
          <w:rFonts w:ascii="Times New Roman" w:eastAsia="Times New Roman" w:hAnsi="Times New Roman" w:cs="Times New Roman"/>
          <w:lang w:val="en-GB" w:eastAsia="es-ES"/>
        </w:rPr>
      </w:pPr>
      <w:r w:rsidRPr="00AF2D9B">
        <w:rPr>
          <w:rFonts w:ascii="Times New Roman" w:eastAsia="Times New Roman" w:hAnsi="Times New Roman" w:cs="Times New Roman"/>
          <w:lang w:val="en-GB" w:eastAsia="es-ES"/>
        </w:rPr>
        <w:t>Holquist, Michael. 1984. </w:t>
      </w:r>
      <w:r w:rsidRPr="00AF2D9B">
        <w:rPr>
          <w:rFonts w:ascii="Times New Roman" w:eastAsia="Times New Roman" w:hAnsi="Times New Roman" w:cs="Times New Roman"/>
          <w:i/>
          <w:iCs/>
          <w:lang w:val="en-GB" w:eastAsia="es-ES"/>
        </w:rPr>
        <w:t>Prologue to Rabelais and his World</w:t>
      </w:r>
      <w:r w:rsidRPr="00AF2D9B">
        <w:rPr>
          <w:rFonts w:ascii="Times New Roman" w:eastAsia="Times New Roman" w:hAnsi="Times New Roman" w:cs="Times New Roman"/>
          <w:lang w:val="en-GB" w:eastAsia="es-ES"/>
        </w:rPr>
        <w:t>, by Mikhail Bakhtin, xiii-xxiii. Translated by Hélène Iswolsky. Bloomington: Indiana UP.</w:t>
      </w:r>
    </w:p>
    <w:p w14:paraId="707EBD4A" w14:textId="00090725" w:rsidR="004053C7" w:rsidRPr="00AF2D9B" w:rsidRDefault="004053C7" w:rsidP="004053C7">
      <w:pPr>
        <w:shd w:val="clear" w:color="auto" w:fill="FFFFFF"/>
        <w:spacing w:before="100" w:beforeAutospacing="1" w:after="100" w:afterAutospacing="1"/>
        <w:outlineLvl w:val="2"/>
        <w:rPr>
          <w:rFonts w:ascii="Times New Roman" w:eastAsia="Times New Roman" w:hAnsi="Times New Roman" w:cs="Times New Roman"/>
          <w:b/>
          <w:bCs/>
          <w:lang w:val="en-GB" w:eastAsia="es-ES"/>
        </w:rPr>
      </w:pPr>
      <w:r w:rsidRPr="00AF2D9B">
        <w:rPr>
          <w:rFonts w:ascii="Times New Roman" w:eastAsia="Times New Roman" w:hAnsi="Times New Roman" w:cs="Times New Roman"/>
          <w:b/>
          <w:bCs/>
          <w:lang w:val="en-GB" w:eastAsia="es-ES"/>
        </w:rPr>
        <w:t>[Reprints]</w:t>
      </w:r>
    </w:p>
    <w:p w14:paraId="4930B991" w14:textId="77777777" w:rsidR="004053C7" w:rsidRPr="00AF2D9B" w:rsidRDefault="004053C7" w:rsidP="004053C7">
      <w:pPr>
        <w:shd w:val="clear" w:color="auto" w:fill="FFFFFF"/>
        <w:spacing w:before="100" w:beforeAutospacing="1" w:after="100" w:afterAutospacing="1"/>
        <w:rPr>
          <w:rFonts w:ascii="Times New Roman" w:eastAsia="Times New Roman" w:hAnsi="Times New Roman" w:cs="Times New Roman"/>
          <w:lang w:val="en-GB" w:eastAsia="es-ES"/>
        </w:rPr>
      </w:pPr>
      <w:r w:rsidRPr="00AF2D9B">
        <w:rPr>
          <w:rFonts w:ascii="Times New Roman" w:eastAsia="Times New Roman" w:hAnsi="Times New Roman" w:cs="Times New Roman"/>
          <w:lang w:val="en-GB" w:eastAsia="es-ES"/>
        </w:rPr>
        <w:lastRenderedPageBreak/>
        <w:t>Booij, Geert. (2005) 2007. The Grammar of Words. Oxford: Oxford UP.</w:t>
      </w:r>
    </w:p>
    <w:p w14:paraId="6D4BC8EA" w14:textId="58138603" w:rsidR="004053C7" w:rsidRPr="00AF2D9B" w:rsidRDefault="004053C7" w:rsidP="004053C7">
      <w:pPr>
        <w:shd w:val="clear" w:color="auto" w:fill="FFFFFF"/>
        <w:spacing w:before="100" w:beforeAutospacing="1" w:after="100" w:afterAutospacing="1"/>
        <w:outlineLvl w:val="2"/>
        <w:rPr>
          <w:rFonts w:ascii="Times New Roman" w:eastAsia="Times New Roman" w:hAnsi="Times New Roman" w:cs="Times New Roman"/>
          <w:b/>
          <w:bCs/>
          <w:lang w:val="en-GB" w:eastAsia="es-ES"/>
        </w:rPr>
      </w:pPr>
      <w:r w:rsidRPr="00AF2D9B">
        <w:rPr>
          <w:rFonts w:ascii="Times New Roman" w:eastAsia="Times New Roman" w:hAnsi="Times New Roman" w:cs="Times New Roman"/>
          <w:b/>
          <w:bCs/>
          <w:lang w:val="en-GB" w:eastAsia="es-ES"/>
        </w:rPr>
        <w:t>[Articles]</w:t>
      </w:r>
    </w:p>
    <w:p w14:paraId="1564EA8B" w14:textId="77777777" w:rsidR="004053C7" w:rsidRPr="00AF2D9B" w:rsidRDefault="004053C7" w:rsidP="004053C7">
      <w:pPr>
        <w:shd w:val="clear" w:color="auto" w:fill="FFFFFF"/>
        <w:spacing w:after="240"/>
        <w:ind w:left="284" w:hanging="284"/>
        <w:rPr>
          <w:rFonts w:ascii="Times New Roman" w:hAnsi="Times New Roman" w:cs="Times New Roman"/>
          <w:lang w:val="en-US"/>
        </w:rPr>
      </w:pPr>
      <w:r w:rsidRPr="00AF2D9B">
        <w:rPr>
          <w:rFonts w:ascii="Times New Roman" w:eastAsia="Times New Roman" w:hAnsi="Times New Roman" w:cs="Times New Roman"/>
          <w:lang w:val="en-GB" w:eastAsia="es-ES"/>
        </w:rPr>
        <w:t>Bergh, G., &amp; Ohlander, S. 2019. “A Hundred Years of Football English: A Dictionary Study on the Relationship of a Special Language to General Language”. </w:t>
      </w:r>
      <w:r w:rsidRPr="00AF2D9B">
        <w:rPr>
          <w:rFonts w:ascii="Times New Roman" w:eastAsia="Times New Roman" w:hAnsi="Times New Roman" w:cs="Times New Roman"/>
          <w:i/>
          <w:iCs/>
          <w:lang w:val="en-GB" w:eastAsia="es-ES"/>
        </w:rPr>
        <w:t>Revista Alicantina de Estudios Ingleses / Alicante Journal of English Studies</w:t>
      </w:r>
      <w:r w:rsidRPr="00AF2D9B">
        <w:rPr>
          <w:rFonts w:ascii="Times New Roman" w:eastAsia="Times New Roman" w:hAnsi="Times New Roman" w:cs="Times New Roman"/>
          <w:lang w:val="en-GB" w:eastAsia="es-ES"/>
        </w:rPr>
        <w:t> 32: 15-43. </w:t>
      </w:r>
      <w:hyperlink r:id="rId10" w:history="1">
        <w:r w:rsidRPr="00AF2D9B">
          <w:rPr>
            <w:rFonts w:ascii="Times New Roman" w:eastAsia="Times New Roman" w:hAnsi="Times New Roman" w:cs="Times New Roman"/>
            <w:color w:val="000000"/>
            <w:u w:val="single"/>
            <w:lang w:val="en-GB" w:eastAsia="es-ES"/>
          </w:rPr>
          <w:t>https://doi.org/10.14198/raei.2019.32.02</w:t>
        </w:r>
      </w:hyperlink>
    </w:p>
    <w:p w14:paraId="0562B36A" w14:textId="55EE3D06" w:rsidR="00074AA2" w:rsidRPr="00AF2D9B" w:rsidRDefault="00074AA2" w:rsidP="00074AA2">
      <w:pPr>
        <w:shd w:val="clear" w:color="auto" w:fill="FFFFFF"/>
        <w:spacing w:after="240"/>
        <w:ind w:left="284" w:hanging="284"/>
        <w:rPr>
          <w:rFonts w:ascii="Times New Roman" w:eastAsia="Times New Roman" w:hAnsi="Times New Roman" w:cs="Times New Roman"/>
          <w:lang w:val="en-GB" w:eastAsia="es-ES"/>
        </w:rPr>
      </w:pPr>
      <w:r w:rsidRPr="00AF2D9B">
        <w:rPr>
          <w:rFonts w:ascii="Times New Roman" w:eastAsia="Times New Roman" w:hAnsi="Times New Roman" w:cs="Times New Roman"/>
          <w:lang w:val="en-GB" w:eastAsia="es-ES"/>
        </w:rPr>
        <w:t>Kastovsky, Dieter. 1986. “The Problem of Productivity in Word-formation.” </w:t>
      </w:r>
      <w:r w:rsidRPr="00AF2D9B">
        <w:rPr>
          <w:rFonts w:ascii="Times New Roman" w:eastAsia="Times New Roman" w:hAnsi="Times New Roman" w:cs="Times New Roman"/>
          <w:i/>
          <w:iCs/>
          <w:lang w:val="en-GB" w:eastAsia="es-ES"/>
        </w:rPr>
        <w:t>Linguistics</w:t>
      </w:r>
      <w:r w:rsidRPr="00AF2D9B">
        <w:rPr>
          <w:rFonts w:ascii="Times New Roman" w:eastAsia="Times New Roman" w:hAnsi="Times New Roman" w:cs="Times New Roman"/>
          <w:lang w:val="en-GB" w:eastAsia="es-ES"/>
        </w:rPr>
        <w:t> 24: 585-600.</w:t>
      </w:r>
    </w:p>
    <w:p w14:paraId="5B86894C" w14:textId="1D40C007" w:rsidR="004053C7" w:rsidRPr="00AF2D9B" w:rsidRDefault="004053C7" w:rsidP="004053C7">
      <w:pPr>
        <w:shd w:val="clear" w:color="auto" w:fill="FFFFFF"/>
        <w:spacing w:before="100" w:beforeAutospacing="1" w:after="100" w:afterAutospacing="1"/>
        <w:outlineLvl w:val="2"/>
        <w:rPr>
          <w:rFonts w:ascii="Times New Roman" w:eastAsia="Times New Roman" w:hAnsi="Times New Roman" w:cs="Times New Roman"/>
          <w:b/>
          <w:bCs/>
          <w:lang w:val="en-GB" w:eastAsia="es-ES"/>
        </w:rPr>
      </w:pPr>
      <w:r w:rsidRPr="00AF2D9B">
        <w:rPr>
          <w:rFonts w:ascii="Times New Roman" w:eastAsia="Times New Roman" w:hAnsi="Times New Roman" w:cs="Times New Roman"/>
          <w:b/>
          <w:bCs/>
          <w:lang w:val="en-GB" w:eastAsia="es-ES"/>
        </w:rPr>
        <w:t>[Newspaper and website articles]</w:t>
      </w:r>
    </w:p>
    <w:p w14:paraId="534E084B" w14:textId="77777777" w:rsidR="004053C7" w:rsidRPr="00AF2D9B" w:rsidRDefault="004053C7" w:rsidP="004053C7">
      <w:pPr>
        <w:shd w:val="clear" w:color="auto" w:fill="FFFFFF"/>
        <w:spacing w:before="100" w:beforeAutospacing="1" w:after="100" w:afterAutospacing="1"/>
        <w:rPr>
          <w:rFonts w:ascii="Times New Roman" w:eastAsia="Times New Roman" w:hAnsi="Times New Roman" w:cs="Times New Roman"/>
          <w:lang w:val="en-GB" w:eastAsia="es-ES"/>
        </w:rPr>
      </w:pPr>
      <w:r w:rsidRPr="00AF2D9B">
        <w:rPr>
          <w:rFonts w:ascii="Times New Roman" w:eastAsia="Times New Roman" w:hAnsi="Times New Roman" w:cs="Times New Roman"/>
          <w:lang w:val="en-GB" w:eastAsia="es-ES"/>
        </w:rPr>
        <w:t>When quoting online texts, the </w:t>
      </w:r>
      <w:r w:rsidRPr="00AF2D9B">
        <w:rPr>
          <w:rFonts w:ascii="Times New Roman" w:eastAsia="Times New Roman" w:hAnsi="Times New Roman" w:cs="Times New Roman"/>
          <w:i/>
          <w:iCs/>
          <w:lang w:val="en-GB" w:eastAsia="es-ES"/>
        </w:rPr>
        <w:t>URL</w:t>
      </w:r>
      <w:r w:rsidRPr="00AF2D9B">
        <w:rPr>
          <w:rFonts w:ascii="Times New Roman" w:eastAsia="Times New Roman" w:hAnsi="Times New Roman" w:cs="Times New Roman"/>
          <w:lang w:val="en-GB" w:eastAsia="es-ES"/>
        </w:rPr>
        <w:t> and date of access should be included.</w:t>
      </w:r>
    </w:p>
    <w:p w14:paraId="73A0FD5C" w14:textId="77777777" w:rsidR="004053C7" w:rsidRPr="00AF2D9B" w:rsidRDefault="004053C7" w:rsidP="004053C7">
      <w:pPr>
        <w:shd w:val="clear" w:color="auto" w:fill="FFFFFF"/>
        <w:spacing w:after="240"/>
        <w:ind w:left="284" w:hanging="284"/>
        <w:rPr>
          <w:rFonts w:ascii="Times New Roman" w:eastAsia="Times New Roman" w:hAnsi="Times New Roman" w:cs="Times New Roman"/>
          <w:lang w:val="en-GB" w:eastAsia="es-ES"/>
        </w:rPr>
      </w:pPr>
      <w:r w:rsidRPr="00AF2D9B">
        <w:rPr>
          <w:rFonts w:ascii="Times New Roman" w:eastAsia="Times New Roman" w:hAnsi="Times New Roman" w:cs="Times New Roman"/>
          <w:lang w:val="en-GB" w:eastAsia="es-ES"/>
        </w:rPr>
        <w:t>Plath, Sylvia. 1965. “The Colossus.” </w:t>
      </w:r>
      <w:r w:rsidRPr="00AF2D9B">
        <w:rPr>
          <w:rFonts w:ascii="Times New Roman" w:eastAsia="Times New Roman" w:hAnsi="Times New Roman" w:cs="Times New Roman"/>
          <w:i/>
          <w:iCs/>
          <w:lang w:val="en-GB" w:eastAsia="es-ES"/>
        </w:rPr>
        <w:t>Poetry Foundation</w:t>
      </w:r>
      <w:r w:rsidRPr="00AF2D9B">
        <w:rPr>
          <w:rFonts w:ascii="Times New Roman" w:eastAsia="Times New Roman" w:hAnsi="Times New Roman" w:cs="Times New Roman"/>
          <w:lang w:val="en-GB" w:eastAsia="es-ES"/>
        </w:rPr>
        <w:t>. </w:t>
      </w:r>
      <w:hyperlink r:id="rId11" w:history="1">
        <w:r w:rsidRPr="00AF2D9B">
          <w:rPr>
            <w:rFonts w:ascii="Times New Roman" w:eastAsia="Times New Roman" w:hAnsi="Times New Roman" w:cs="Times New Roman"/>
            <w:color w:val="000000"/>
            <w:u w:val="single"/>
            <w:lang w:val="en-GB" w:eastAsia="es-ES"/>
          </w:rPr>
          <w:t>https://www.poetryfoundation.org/poems/89119/the-colossus</w:t>
        </w:r>
      </w:hyperlink>
      <w:r w:rsidRPr="00AF2D9B">
        <w:rPr>
          <w:rFonts w:ascii="Times New Roman" w:eastAsia="Times New Roman" w:hAnsi="Times New Roman" w:cs="Times New Roman"/>
          <w:lang w:val="en-GB" w:eastAsia="es-ES"/>
        </w:rPr>
        <w:t> [Accessed online on Juny 4, 2020]</w:t>
      </w:r>
    </w:p>
    <w:p w14:paraId="0224A3A5" w14:textId="6BA7BE69" w:rsidR="004053C7" w:rsidRPr="00AF2D9B" w:rsidRDefault="004053C7" w:rsidP="004053C7">
      <w:pPr>
        <w:shd w:val="clear" w:color="auto" w:fill="FFFFFF"/>
        <w:spacing w:before="100" w:beforeAutospacing="1" w:after="100" w:afterAutospacing="1"/>
        <w:outlineLvl w:val="2"/>
        <w:rPr>
          <w:rFonts w:ascii="Times New Roman" w:eastAsia="Times New Roman" w:hAnsi="Times New Roman" w:cs="Times New Roman"/>
          <w:b/>
          <w:bCs/>
          <w:lang w:val="en-GB" w:eastAsia="es-ES"/>
        </w:rPr>
      </w:pPr>
      <w:r w:rsidRPr="00AF2D9B">
        <w:rPr>
          <w:rFonts w:ascii="Times New Roman" w:eastAsia="Times New Roman" w:hAnsi="Times New Roman" w:cs="Times New Roman"/>
          <w:b/>
          <w:bCs/>
          <w:lang w:val="en-GB" w:eastAsia="es-ES"/>
        </w:rPr>
        <w:t>[Unpublished dissertations]</w:t>
      </w:r>
    </w:p>
    <w:p w14:paraId="52A68FBC" w14:textId="77777777" w:rsidR="004053C7" w:rsidRPr="00AF2D9B" w:rsidRDefault="004053C7" w:rsidP="004053C7">
      <w:pPr>
        <w:shd w:val="clear" w:color="auto" w:fill="FFFFFF"/>
        <w:spacing w:after="240"/>
        <w:ind w:left="340" w:hanging="340"/>
        <w:rPr>
          <w:rFonts w:ascii="Times New Roman" w:eastAsia="Times New Roman" w:hAnsi="Times New Roman" w:cs="Times New Roman"/>
          <w:lang w:val="en-GB" w:eastAsia="es-ES"/>
        </w:rPr>
      </w:pPr>
      <w:r w:rsidRPr="00AF2D9B">
        <w:rPr>
          <w:rFonts w:ascii="Times New Roman" w:eastAsia="Times New Roman" w:hAnsi="Times New Roman" w:cs="Times New Roman"/>
          <w:lang w:val="en-GB" w:eastAsia="es-ES"/>
        </w:rPr>
        <w:t>Baker, Will. 2009. “Intercultural Awareness and Intercultural Communication through English: An Investigation of Thai English Language Users in Higher Education.” PhD diss., University of Southampton.</w:t>
      </w:r>
    </w:p>
    <w:p w14:paraId="5AE5123D" w14:textId="18B89DF3" w:rsidR="004053C7" w:rsidRPr="00AF2D9B" w:rsidRDefault="004053C7" w:rsidP="004053C7">
      <w:pPr>
        <w:shd w:val="clear" w:color="auto" w:fill="FFFFFF"/>
        <w:spacing w:before="100" w:beforeAutospacing="1" w:after="100" w:afterAutospacing="1"/>
        <w:outlineLvl w:val="2"/>
        <w:rPr>
          <w:rFonts w:ascii="Times New Roman" w:eastAsia="Times New Roman" w:hAnsi="Times New Roman" w:cs="Times New Roman"/>
          <w:b/>
          <w:bCs/>
          <w:lang w:val="en-GB" w:eastAsia="es-ES"/>
        </w:rPr>
      </w:pPr>
      <w:r w:rsidRPr="00AF2D9B">
        <w:rPr>
          <w:rFonts w:ascii="Times New Roman" w:eastAsia="Times New Roman" w:hAnsi="Times New Roman" w:cs="Times New Roman"/>
          <w:b/>
          <w:bCs/>
          <w:lang w:val="en-GB" w:eastAsia="es-ES"/>
        </w:rPr>
        <w:t>[Lectures/paper presented at conferences]</w:t>
      </w:r>
    </w:p>
    <w:p w14:paraId="20F99111" w14:textId="77777777" w:rsidR="004053C7" w:rsidRPr="00AF2D9B" w:rsidRDefault="004053C7" w:rsidP="004053C7">
      <w:pPr>
        <w:shd w:val="clear" w:color="auto" w:fill="FFFFFF"/>
        <w:spacing w:after="240"/>
        <w:ind w:left="284" w:hanging="284"/>
        <w:rPr>
          <w:rFonts w:ascii="Times New Roman" w:eastAsia="Times New Roman" w:hAnsi="Times New Roman" w:cs="Times New Roman"/>
          <w:lang w:val="en-GB" w:eastAsia="es-ES"/>
        </w:rPr>
      </w:pPr>
      <w:r w:rsidRPr="00AF2D9B">
        <w:rPr>
          <w:rFonts w:ascii="Times New Roman" w:eastAsia="Times New Roman" w:hAnsi="Times New Roman" w:cs="Times New Roman"/>
          <w:lang w:val="en-GB" w:eastAsia="es-ES"/>
        </w:rPr>
        <w:t>Edwards, Paul. “Girl Reading: Wyndham Lewis and Iris Barry.” Lecture given at the Leeds Art Fund, Leeds, March 2016.</w:t>
      </w:r>
    </w:p>
    <w:p w14:paraId="4B3064A0" w14:textId="77777777" w:rsidR="00395A05" w:rsidRPr="00AF2D9B" w:rsidRDefault="00395A05" w:rsidP="00395A05">
      <w:pPr>
        <w:rPr>
          <w:rFonts w:ascii="Times New Roman" w:hAnsi="Times New Roman" w:cs="Times New Roman"/>
          <w:lang w:val="en-GB"/>
        </w:rPr>
      </w:pPr>
    </w:p>
    <w:p w14:paraId="5A0469E6" w14:textId="02509B24" w:rsidR="000C1D2B" w:rsidRPr="004053C7" w:rsidRDefault="000C1D2B" w:rsidP="004053C7">
      <w:pPr>
        <w:spacing w:after="240"/>
        <w:jc w:val="both"/>
        <w:rPr>
          <w:rFonts w:ascii="Times New Roman" w:hAnsi="Times New Roman" w:cs="Times New Roman"/>
          <w:lang w:val="en-GB"/>
        </w:rPr>
      </w:pPr>
      <w:bookmarkStart w:id="0" w:name="_GoBack"/>
      <w:bookmarkEnd w:id="0"/>
    </w:p>
    <w:sectPr w:rsidR="000C1D2B" w:rsidRPr="004053C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661D6" w14:textId="77777777" w:rsidR="00CA7E83" w:rsidRDefault="00CA7E83" w:rsidP="004D0767">
      <w:r>
        <w:separator/>
      </w:r>
    </w:p>
  </w:endnote>
  <w:endnote w:type="continuationSeparator" w:id="0">
    <w:p w14:paraId="2BBE21FB" w14:textId="77777777" w:rsidR="00CA7E83" w:rsidRDefault="00CA7E83" w:rsidP="004D0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TC Berkeley Oldstyle">
    <w:panose1 w:val="00000000000000000000"/>
    <w:charset w:val="4D"/>
    <w:family w:val="auto"/>
    <w:notTrueType/>
    <w:pitch w:val="variable"/>
    <w:sig w:usb0="8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90820" w14:textId="77777777" w:rsidR="00CA7E83" w:rsidRDefault="00CA7E83" w:rsidP="004D0767">
      <w:r>
        <w:separator/>
      </w:r>
    </w:p>
  </w:footnote>
  <w:footnote w:type="continuationSeparator" w:id="0">
    <w:p w14:paraId="24A9ED5B" w14:textId="77777777" w:rsidR="00CA7E83" w:rsidRDefault="00CA7E83" w:rsidP="004D0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709"/>
    <w:rsid w:val="000041EE"/>
    <w:rsid w:val="00016DEC"/>
    <w:rsid w:val="000277AE"/>
    <w:rsid w:val="0003099B"/>
    <w:rsid w:val="00030DA0"/>
    <w:rsid w:val="00032A63"/>
    <w:rsid w:val="00034542"/>
    <w:rsid w:val="00044938"/>
    <w:rsid w:val="00045908"/>
    <w:rsid w:val="00046386"/>
    <w:rsid w:val="000476C8"/>
    <w:rsid w:val="000578F3"/>
    <w:rsid w:val="00070386"/>
    <w:rsid w:val="00073C80"/>
    <w:rsid w:val="00074AA2"/>
    <w:rsid w:val="00074AB3"/>
    <w:rsid w:val="00083CD7"/>
    <w:rsid w:val="00085125"/>
    <w:rsid w:val="00086CF6"/>
    <w:rsid w:val="000919FC"/>
    <w:rsid w:val="00095532"/>
    <w:rsid w:val="000A1C09"/>
    <w:rsid w:val="000A68C3"/>
    <w:rsid w:val="000B3912"/>
    <w:rsid w:val="000B3A12"/>
    <w:rsid w:val="000B48DB"/>
    <w:rsid w:val="000B49BC"/>
    <w:rsid w:val="000B70F2"/>
    <w:rsid w:val="000C0C8D"/>
    <w:rsid w:val="000C12C6"/>
    <w:rsid w:val="000C1D2B"/>
    <w:rsid w:val="000D3D92"/>
    <w:rsid w:val="000D689D"/>
    <w:rsid w:val="000D6D2A"/>
    <w:rsid w:val="000E2DF8"/>
    <w:rsid w:val="000E383D"/>
    <w:rsid w:val="000E426E"/>
    <w:rsid w:val="000E5515"/>
    <w:rsid w:val="000E56B4"/>
    <w:rsid w:val="000E5BB9"/>
    <w:rsid w:val="000E6808"/>
    <w:rsid w:val="000F2B0A"/>
    <w:rsid w:val="000F525A"/>
    <w:rsid w:val="00103913"/>
    <w:rsid w:val="001134F1"/>
    <w:rsid w:val="00113943"/>
    <w:rsid w:val="00115A2B"/>
    <w:rsid w:val="00122086"/>
    <w:rsid w:val="00123CA5"/>
    <w:rsid w:val="001248D4"/>
    <w:rsid w:val="001279E0"/>
    <w:rsid w:val="00131D2D"/>
    <w:rsid w:val="0013507C"/>
    <w:rsid w:val="00135D39"/>
    <w:rsid w:val="0013678F"/>
    <w:rsid w:val="00146B6A"/>
    <w:rsid w:val="00147C30"/>
    <w:rsid w:val="00147F53"/>
    <w:rsid w:val="00147FB6"/>
    <w:rsid w:val="001577F4"/>
    <w:rsid w:val="00164AE2"/>
    <w:rsid w:val="00172D61"/>
    <w:rsid w:val="00177BD9"/>
    <w:rsid w:val="00184415"/>
    <w:rsid w:val="001A54FC"/>
    <w:rsid w:val="001B6CB4"/>
    <w:rsid w:val="001C41C2"/>
    <w:rsid w:val="001C6EAF"/>
    <w:rsid w:val="001E0076"/>
    <w:rsid w:val="001E0595"/>
    <w:rsid w:val="001E3EAA"/>
    <w:rsid w:val="001F26F4"/>
    <w:rsid w:val="001F642C"/>
    <w:rsid w:val="00200D1A"/>
    <w:rsid w:val="002038A6"/>
    <w:rsid w:val="00205516"/>
    <w:rsid w:val="00215D12"/>
    <w:rsid w:val="00222D5D"/>
    <w:rsid w:val="00223318"/>
    <w:rsid w:val="00226266"/>
    <w:rsid w:val="00226344"/>
    <w:rsid w:val="00226A1A"/>
    <w:rsid w:val="00233D64"/>
    <w:rsid w:val="002365E5"/>
    <w:rsid w:val="0023711F"/>
    <w:rsid w:val="00240D64"/>
    <w:rsid w:val="002429D4"/>
    <w:rsid w:val="0024318A"/>
    <w:rsid w:val="00245253"/>
    <w:rsid w:val="00251140"/>
    <w:rsid w:val="00260595"/>
    <w:rsid w:val="002640A2"/>
    <w:rsid w:val="00270D2E"/>
    <w:rsid w:val="002721A0"/>
    <w:rsid w:val="00272D28"/>
    <w:rsid w:val="002759CE"/>
    <w:rsid w:val="00281211"/>
    <w:rsid w:val="00286801"/>
    <w:rsid w:val="002A4982"/>
    <w:rsid w:val="002A4F3E"/>
    <w:rsid w:val="002A7589"/>
    <w:rsid w:val="002B11CC"/>
    <w:rsid w:val="002B3F84"/>
    <w:rsid w:val="002D23C0"/>
    <w:rsid w:val="002E44AA"/>
    <w:rsid w:val="002E5CCA"/>
    <w:rsid w:val="002F1721"/>
    <w:rsid w:val="002F42AB"/>
    <w:rsid w:val="002F4FBC"/>
    <w:rsid w:val="002F5780"/>
    <w:rsid w:val="002F61D8"/>
    <w:rsid w:val="002F717C"/>
    <w:rsid w:val="00302235"/>
    <w:rsid w:val="00306035"/>
    <w:rsid w:val="00306073"/>
    <w:rsid w:val="003123B3"/>
    <w:rsid w:val="00317849"/>
    <w:rsid w:val="003179D5"/>
    <w:rsid w:val="00322847"/>
    <w:rsid w:val="00326F65"/>
    <w:rsid w:val="003317D5"/>
    <w:rsid w:val="003345CE"/>
    <w:rsid w:val="003365A8"/>
    <w:rsid w:val="00336B19"/>
    <w:rsid w:val="003551DE"/>
    <w:rsid w:val="00361835"/>
    <w:rsid w:val="003756CE"/>
    <w:rsid w:val="00380ED6"/>
    <w:rsid w:val="00383B3E"/>
    <w:rsid w:val="003866A7"/>
    <w:rsid w:val="00391223"/>
    <w:rsid w:val="003916D3"/>
    <w:rsid w:val="00395A05"/>
    <w:rsid w:val="00397B64"/>
    <w:rsid w:val="003A1BB2"/>
    <w:rsid w:val="003A4CA3"/>
    <w:rsid w:val="003B40D6"/>
    <w:rsid w:val="003B6055"/>
    <w:rsid w:val="003C2323"/>
    <w:rsid w:val="003D0595"/>
    <w:rsid w:val="003D33AB"/>
    <w:rsid w:val="003D399E"/>
    <w:rsid w:val="003E5D78"/>
    <w:rsid w:val="003E60E7"/>
    <w:rsid w:val="003F58BF"/>
    <w:rsid w:val="003F5EFB"/>
    <w:rsid w:val="003F6493"/>
    <w:rsid w:val="00401F7C"/>
    <w:rsid w:val="00402705"/>
    <w:rsid w:val="00402ED4"/>
    <w:rsid w:val="004053C7"/>
    <w:rsid w:val="00405804"/>
    <w:rsid w:val="00406E58"/>
    <w:rsid w:val="00410105"/>
    <w:rsid w:val="004163CE"/>
    <w:rsid w:val="00420521"/>
    <w:rsid w:val="0042343D"/>
    <w:rsid w:val="00426934"/>
    <w:rsid w:val="00436ADF"/>
    <w:rsid w:val="00443DEB"/>
    <w:rsid w:val="0046064A"/>
    <w:rsid w:val="00466F5C"/>
    <w:rsid w:val="00471288"/>
    <w:rsid w:val="00476BAA"/>
    <w:rsid w:val="004905F9"/>
    <w:rsid w:val="004943AC"/>
    <w:rsid w:val="00494CE1"/>
    <w:rsid w:val="00497902"/>
    <w:rsid w:val="004B6233"/>
    <w:rsid w:val="004C43A8"/>
    <w:rsid w:val="004C4DDC"/>
    <w:rsid w:val="004D0767"/>
    <w:rsid w:val="004D6B6D"/>
    <w:rsid w:val="004D6CD0"/>
    <w:rsid w:val="004E2EC4"/>
    <w:rsid w:val="004F47A3"/>
    <w:rsid w:val="00506F1B"/>
    <w:rsid w:val="00507BE7"/>
    <w:rsid w:val="00510B65"/>
    <w:rsid w:val="005113B1"/>
    <w:rsid w:val="00516AF1"/>
    <w:rsid w:val="005207B5"/>
    <w:rsid w:val="005245F9"/>
    <w:rsid w:val="00524C7D"/>
    <w:rsid w:val="0053172C"/>
    <w:rsid w:val="00541C6F"/>
    <w:rsid w:val="00547FED"/>
    <w:rsid w:val="00566DD4"/>
    <w:rsid w:val="005751CE"/>
    <w:rsid w:val="005763CA"/>
    <w:rsid w:val="0057665B"/>
    <w:rsid w:val="0058238C"/>
    <w:rsid w:val="00584DF3"/>
    <w:rsid w:val="00593E34"/>
    <w:rsid w:val="00595589"/>
    <w:rsid w:val="00597362"/>
    <w:rsid w:val="00597B84"/>
    <w:rsid w:val="005A0192"/>
    <w:rsid w:val="005B3093"/>
    <w:rsid w:val="005C2A68"/>
    <w:rsid w:val="005C5D3A"/>
    <w:rsid w:val="005D1851"/>
    <w:rsid w:val="005D3DD6"/>
    <w:rsid w:val="005D7A59"/>
    <w:rsid w:val="005F3AD0"/>
    <w:rsid w:val="006013E7"/>
    <w:rsid w:val="006049DE"/>
    <w:rsid w:val="00605C08"/>
    <w:rsid w:val="0061064A"/>
    <w:rsid w:val="006107D2"/>
    <w:rsid w:val="006164ED"/>
    <w:rsid w:val="006173D3"/>
    <w:rsid w:val="00623ACF"/>
    <w:rsid w:val="006246E3"/>
    <w:rsid w:val="0062560C"/>
    <w:rsid w:val="006258B4"/>
    <w:rsid w:val="006304E7"/>
    <w:rsid w:val="00652A15"/>
    <w:rsid w:val="00654689"/>
    <w:rsid w:val="006707F8"/>
    <w:rsid w:val="00675219"/>
    <w:rsid w:val="00675B94"/>
    <w:rsid w:val="0068179D"/>
    <w:rsid w:val="00686937"/>
    <w:rsid w:val="00687F03"/>
    <w:rsid w:val="00691840"/>
    <w:rsid w:val="00691A64"/>
    <w:rsid w:val="006A7888"/>
    <w:rsid w:val="006A789D"/>
    <w:rsid w:val="006B7F4D"/>
    <w:rsid w:val="006C4329"/>
    <w:rsid w:val="006D25DE"/>
    <w:rsid w:val="006D6143"/>
    <w:rsid w:val="006E181A"/>
    <w:rsid w:val="006F0815"/>
    <w:rsid w:val="006F4350"/>
    <w:rsid w:val="007008BB"/>
    <w:rsid w:val="00704765"/>
    <w:rsid w:val="00704C29"/>
    <w:rsid w:val="00724B9E"/>
    <w:rsid w:val="007310BB"/>
    <w:rsid w:val="00742576"/>
    <w:rsid w:val="0075444C"/>
    <w:rsid w:val="00754B89"/>
    <w:rsid w:val="00756808"/>
    <w:rsid w:val="007568AB"/>
    <w:rsid w:val="00761979"/>
    <w:rsid w:val="00766988"/>
    <w:rsid w:val="00772995"/>
    <w:rsid w:val="00773D6E"/>
    <w:rsid w:val="00774B79"/>
    <w:rsid w:val="00775A0F"/>
    <w:rsid w:val="00780296"/>
    <w:rsid w:val="007916EF"/>
    <w:rsid w:val="00794884"/>
    <w:rsid w:val="00796ADA"/>
    <w:rsid w:val="007A5284"/>
    <w:rsid w:val="007A6F34"/>
    <w:rsid w:val="007A70E0"/>
    <w:rsid w:val="007A7483"/>
    <w:rsid w:val="007B10FE"/>
    <w:rsid w:val="007B4D71"/>
    <w:rsid w:val="007B50F7"/>
    <w:rsid w:val="007B613A"/>
    <w:rsid w:val="007C0491"/>
    <w:rsid w:val="007C194A"/>
    <w:rsid w:val="007C58BC"/>
    <w:rsid w:val="007D4428"/>
    <w:rsid w:val="007D65BB"/>
    <w:rsid w:val="007E46E2"/>
    <w:rsid w:val="007E7BBD"/>
    <w:rsid w:val="007F2C4F"/>
    <w:rsid w:val="007F43C1"/>
    <w:rsid w:val="007F68B7"/>
    <w:rsid w:val="00810853"/>
    <w:rsid w:val="00810E7A"/>
    <w:rsid w:val="00827380"/>
    <w:rsid w:val="00831F40"/>
    <w:rsid w:val="0083349C"/>
    <w:rsid w:val="00833925"/>
    <w:rsid w:val="00840026"/>
    <w:rsid w:val="0084313C"/>
    <w:rsid w:val="00843E96"/>
    <w:rsid w:val="00844798"/>
    <w:rsid w:val="0084497E"/>
    <w:rsid w:val="008537A2"/>
    <w:rsid w:val="00860C66"/>
    <w:rsid w:val="00861024"/>
    <w:rsid w:val="0086379A"/>
    <w:rsid w:val="00867B83"/>
    <w:rsid w:val="00884088"/>
    <w:rsid w:val="008A3726"/>
    <w:rsid w:val="008A3EAE"/>
    <w:rsid w:val="008B5D43"/>
    <w:rsid w:val="008C20E2"/>
    <w:rsid w:val="008C31BA"/>
    <w:rsid w:val="008D2122"/>
    <w:rsid w:val="008E4E70"/>
    <w:rsid w:val="008E6F3E"/>
    <w:rsid w:val="008F2D27"/>
    <w:rsid w:val="008F5628"/>
    <w:rsid w:val="009014CF"/>
    <w:rsid w:val="00907437"/>
    <w:rsid w:val="00916DA3"/>
    <w:rsid w:val="009176AA"/>
    <w:rsid w:val="00920453"/>
    <w:rsid w:val="009278DD"/>
    <w:rsid w:val="00930C3B"/>
    <w:rsid w:val="009313D9"/>
    <w:rsid w:val="00945F8C"/>
    <w:rsid w:val="00947E6B"/>
    <w:rsid w:val="00955685"/>
    <w:rsid w:val="0096110B"/>
    <w:rsid w:val="00966CFF"/>
    <w:rsid w:val="009706FB"/>
    <w:rsid w:val="009767B9"/>
    <w:rsid w:val="00982463"/>
    <w:rsid w:val="00987E08"/>
    <w:rsid w:val="00993596"/>
    <w:rsid w:val="009A3F83"/>
    <w:rsid w:val="009B2AF8"/>
    <w:rsid w:val="009B7570"/>
    <w:rsid w:val="009D27A5"/>
    <w:rsid w:val="009D36B3"/>
    <w:rsid w:val="009E4CC7"/>
    <w:rsid w:val="009F2684"/>
    <w:rsid w:val="009F5BAB"/>
    <w:rsid w:val="00A01E59"/>
    <w:rsid w:val="00A0427E"/>
    <w:rsid w:val="00A05CEC"/>
    <w:rsid w:val="00A10BBC"/>
    <w:rsid w:val="00A15177"/>
    <w:rsid w:val="00A173E8"/>
    <w:rsid w:val="00A2451E"/>
    <w:rsid w:val="00A254EA"/>
    <w:rsid w:val="00A25C86"/>
    <w:rsid w:val="00A35901"/>
    <w:rsid w:val="00A52A03"/>
    <w:rsid w:val="00A55789"/>
    <w:rsid w:val="00A61732"/>
    <w:rsid w:val="00A65709"/>
    <w:rsid w:val="00A67B1A"/>
    <w:rsid w:val="00A710CB"/>
    <w:rsid w:val="00A8231D"/>
    <w:rsid w:val="00A85AFB"/>
    <w:rsid w:val="00A900E3"/>
    <w:rsid w:val="00A907B0"/>
    <w:rsid w:val="00AA4CFD"/>
    <w:rsid w:val="00AB3F0D"/>
    <w:rsid w:val="00AC0163"/>
    <w:rsid w:val="00AC056D"/>
    <w:rsid w:val="00AC0C2D"/>
    <w:rsid w:val="00AC56FA"/>
    <w:rsid w:val="00AE3774"/>
    <w:rsid w:val="00AF2D9B"/>
    <w:rsid w:val="00AF460B"/>
    <w:rsid w:val="00B017AF"/>
    <w:rsid w:val="00B0560E"/>
    <w:rsid w:val="00B077A9"/>
    <w:rsid w:val="00B07FAB"/>
    <w:rsid w:val="00B1026C"/>
    <w:rsid w:val="00B22A11"/>
    <w:rsid w:val="00B26816"/>
    <w:rsid w:val="00B34DB0"/>
    <w:rsid w:val="00B40678"/>
    <w:rsid w:val="00B47810"/>
    <w:rsid w:val="00B47A46"/>
    <w:rsid w:val="00B602F0"/>
    <w:rsid w:val="00B6227E"/>
    <w:rsid w:val="00B67F8F"/>
    <w:rsid w:val="00B72C70"/>
    <w:rsid w:val="00B7457B"/>
    <w:rsid w:val="00B75A05"/>
    <w:rsid w:val="00B81D56"/>
    <w:rsid w:val="00B93F99"/>
    <w:rsid w:val="00B94179"/>
    <w:rsid w:val="00B97C9D"/>
    <w:rsid w:val="00BA13AD"/>
    <w:rsid w:val="00BB4A6A"/>
    <w:rsid w:val="00BB4E9B"/>
    <w:rsid w:val="00BB66C3"/>
    <w:rsid w:val="00BB7713"/>
    <w:rsid w:val="00BC0254"/>
    <w:rsid w:val="00BC2BA2"/>
    <w:rsid w:val="00BC3CF7"/>
    <w:rsid w:val="00BC6217"/>
    <w:rsid w:val="00BD06B6"/>
    <w:rsid w:val="00BD22A0"/>
    <w:rsid w:val="00BD44A6"/>
    <w:rsid w:val="00BE2A66"/>
    <w:rsid w:val="00BE30CC"/>
    <w:rsid w:val="00BF1997"/>
    <w:rsid w:val="00BF33C7"/>
    <w:rsid w:val="00BF54F1"/>
    <w:rsid w:val="00BF7D07"/>
    <w:rsid w:val="00C01229"/>
    <w:rsid w:val="00C039EA"/>
    <w:rsid w:val="00C05360"/>
    <w:rsid w:val="00C068B6"/>
    <w:rsid w:val="00C11A78"/>
    <w:rsid w:val="00C135C1"/>
    <w:rsid w:val="00C2742B"/>
    <w:rsid w:val="00C35AB5"/>
    <w:rsid w:val="00C4198F"/>
    <w:rsid w:val="00C41F5D"/>
    <w:rsid w:val="00C4218F"/>
    <w:rsid w:val="00C459B4"/>
    <w:rsid w:val="00C61D4D"/>
    <w:rsid w:val="00C6287A"/>
    <w:rsid w:val="00C62ECC"/>
    <w:rsid w:val="00C67F8B"/>
    <w:rsid w:val="00C83D4F"/>
    <w:rsid w:val="00C902E5"/>
    <w:rsid w:val="00C92606"/>
    <w:rsid w:val="00C92AB3"/>
    <w:rsid w:val="00C95A60"/>
    <w:rsid w:val="00CA05BA"/>
    <w:rsid w:val="00CA5530"/>
    <w:rsid w:val="00CA6851"/>
    <w:rsid w:val="00CA7E83"/>
    <w:rsid w:val="00CB12BA"/>
    <w:rsid w:val="00CC0476"/>
    <w:rsid w:val="00CC6F2F"/>
    <w:rsid w:val="00CC7A3D"/>
    <w:rsid w:val="00CD4C43"/>
    <w:rsid w:val="00CE5656"/>
    <w:rsid w:val="00CE7D99"/>
    <w:rsid w:val="00CF0FF6"/>
    <w:rsid w:val="00D0062F"/>
    <w:rsid w:val="00D3100E"/>
    <w:rsid w:val="00D31D62"/>
    <w:rsid w:val="00D34756"/>
    <w:rsid w:val="00D4156C"/>
    <w:rsid w:val="00D511A5"/>
    <w:rsid w:val="00D512EC"/>
    <w:rsid w:val="00D56282"/>
    <w:rsid w:val="00D617B7"/>
    <w:rsid w:val="00D61A18"/>
    <w:rsid w:val="00D6325A"/>
    <w:rsid w:val="00D633C0"/>
    <w:rsid w:val="00D63AB2"/>
    <w:rsid w:val="00D71DEF"/>
    <w:rsid w:val="00D83B72"/>
    <w:rsid w:val="00D9444A"/>
    <w:rsid w:val="00D96D75"/>
    <w:rsid w:val="00DA3B61"/>
    <w:rsid w:val="00DA4129"/>
    <w:rsid w:val="00DB1669"/>
    <w:rsid w:val="00DB1CA7"/>
    <w:rsid w:val="00DB2897"/>
    <w:rsid w:val="00DC308F"/>
    <w:rsid w:val="00DC442C"/>
    <w:rsid w:val="00DD1BDE"/>
    <w:rsid w:val="00DD2E90"/>
    <w:rsid w:val="00DD411E"/>
    <w:rsid w:val="00DE416B"/>
    <w:rsid w:val="00DE7558"/>
    <w:rsid w:val="00DF404A"/>
    <w:rsid w:val="00DF5D33"/>
    <w:rsid w:val="00E05E62"/>
    <w:rsid w:val="00E066DC"/>
    <w:rsid w:val="00E10526"/>
    <w:rsid w:val="00E13223"/>
    <w:rsid w:val="00E16028"/>
    <w:rsid w:val="00E21EDA"/>
    <w:rsid w:val="00E22643"/>
    <w:rsid w:val="00E24E8C"/>
    <w:rsid w:val="00E43B04"/>
    <w:rsid w:val="00E4477B"/>
    <w:rsid w:val="00E45393"/>
    <w:rsid w:val="00E517C9"/>
    <w:rsid w:val="00E53CD4"/>
    <w:rsid w:val="00E626CD"/>
    <w:rsid w:val="00E62DEE"/>
    <w:rsid w:val="00E64AE2"/>
    <w:rsid w:val="00E76C03"/>
    <w:rsid w:val="00E85CD3"/>
    <w:rsid w:val="00EA4E4D"/>
    <w:rsid w:val="00EC01F1"/>
    <w:rsid w:val="00EC5CC5"/>
    <w:rsid w:val="00ED56CA"/>
    <w:rsid w:val="00EE5996"/>
    <w:rsid w:val="00EF23DC"/>
    <w:rsid w:val="00EF46C3"/>
    <w:rsid w:val="00F11264"/>
    <w:rsid w:val="00F14BB2"/>
    <w:rsid w:val="00F161BD"/>
    <w:rsid w:val="00F3209A"/>
    <w:rsid w:val="00F33D1E"/>
    <w:rsid w:val="00F35CF8"/>
    <w:rsid w:val="00F44888"/>
    <w:rsid w:val="00F457CC"/>
    <w:rsid w:val="00F61984"/>
    <w:rsid w:val="00F73072"/>
    <w:rsid w:val="00F733FB"/>
    <w:rsid w:val="00F73981"/>
    <w:rsid w:val="00F758EF"/>
    <w:rsid w:val="00F76C8A"/>
    <w:rsid w:val="00F80D9D"/>
    <w:rsid w:val="00F8365B"/>
    <w:rsid w:val="00F85BA2"/>
    <w:rsid w:val="00FA6DF4"/>
    <w:rsid w:val="00FA7CAB"/>
    <w:rsid w:val="00FB10B3"/>
    <w:rsid w:val="00FB5751"/>
    <w:rsid w:val="00FB75B7"/>
    <w:rsid w:val="00FE4B4A"/>
    <w:rsid w:val="00FF26C7"/>
    <w:rsid w:val="00FF2E4D"/>
    <w:rsid w:val="00FF3A2D"/>
    <w:rsid w:val="00FF4B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65B1"/>
  <w15:chartTrackingRefBased/>
  <w15:docId w15:val="{C54796A6-D490-4162-A7C0-2A798993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B67F8F"/>
    <w:rPr>
      <w:sz w:val="16"/>
      <w:szCs w:val="16"/>
    </w:rPr>
  </w:style>
  <w:style w:type="paragraph" w:styleId="Textocomentario">
    <w:name w:val="annotation text"/>
    <w:basedOn w:val="Normal"/>
    <w:link w:val="TextocomentarioCar"/>
    <w:uiPriority w:val="99"/>
    <w:semiHidden/>
    <w:unhideWhenUsed/>
    <w:rsid w:val="00B67F8F"/>
    <w:rPr>
      <w:sz w:val="20"/>
      <w:szCs w:val="20"/>
    </w:rPr>
  </w:style>
  <w:style w:type="character" w:customStyle="1" w:styleId="TextocomentarioCar">
    <w:name w:val="Texto comentario Car"/>
    <w:basedOn w:val="Fuentedeprrafopredeter"/>
    <w:link w:val="Textocomentario"/>
    <w:uiPriority w:val="99"/>
    <w:semiHidden/>
    <w:rsid w:val="00B67F8F"/>
    <w:rPr>
      <w:sz w:val="20"/>
      <w:szCs w:val="20"/>
    </w:rPr>
  </w:style>
  <w:style w:type="paragraph" w:styleId="Asuntodelcomentario">
    <w:name w:val="annotation subject"/>
    <w:basedOn w:val="Textocomentario"/>
    <w:next w:val="Textocomentario"/>
    <w:link w:val="AsuntodelcomentarioCar"/>
    <w:uiPriority w:val="99"/>
    <w:semiHidden/>
    <w:unhideWhenUsed/>
    <w:rsid w:val="00B67F8F"/>
    <w:rPr>
      <w:b/>
      <w:bCs/>
    </w:rPr>
  </w:style>
  <w:style w:type="character" w:customStyle="1" w:styleId="AsuntodelcomentarioCar">
    <w:name w:val="Asunto del comentario Car"/>
    <w:basedOn w:val="TextocomentarioCar"/>
    <w:link w:val="Asuntodelcomentario"/>
    <w:uiPriority w:val="99"/>
    <w:semiHidden/>
    <w:rsid w:val="00B67F8F"/>
    <w:rPr>
      <w:b/>
      <w:bCs/>
      <w:sz w:val="20"/>
      <w:szCs w:val="20"/>
    </w:rPr>
  </w:style>
  <w:style w:type="character" w:styleId="Hipervnculo">
    <w:name w:val="Hyperlink"/>
    <w:basedOn w:val="Fuentedeprrafopredeter"/>
    <w:uiPriority w:val="99"/>
    <w:unhideWhenUsed/>
    <w:rsid w:val="00796ADA"/>
    <w:rPr>
      <w:color w:val="0563C1" w:themeColor="hyperlink"/>
      <w:u w:val="single"/>
    </w:rPr>
  </w:style>
  <w:style w:type="character" w:customStyle="1" w:styleId="Mencinsinresolver1">
    <w:name w:val="Mención sin resolver1"/>
    <w:basedOn w:val="Fuentedeprrafopredeter"/>
    <w:uiPriority w:val="99"/>
    <w:semiHidden/>
    <w:unhideWhenUsed/>
    <w:rsid w:val="00796ADA"/>
    <w:rPr>
      <w:color w:val="605E5C"/>
      <w:shd w:val="clear" w:color="auto" w:fill="E1DFDD"/>
    </w:rPr>
  </w:style>
  <w:style w:type="character" w:styleId="Hipervnculovisitado">
    <w:name w:val="FollowedHyperlink"/>
    <w:basedOn w:val="Fuentedeprrafopredeter"/>
    <w:uiPriority w:val="99"/>
    <w:semiHidden/>
    <w:unhideWhenUsed/>
    <w:rsid w:val="00796ADA"/>
    <w:rPr>
      <w:color w:val="954F72" w:themeColor="followedHyperlink"/>
      <w:u w:val="single"/>
    </w:rPr>
  </w:style>
  <w:style w:type="paragraph" w:styleId="Revisin">
    <w:name w:val="Revision"/>
    <w:hidden/>
    <w:uiPriority w:val="99"/>
    <w:semiHidden/>
    <w:rsid w:val="00B7457B"/>
  </w:style>
  <w:style w:type="paragraph" w:styleId="Textonotapie">
    <w:name w:val="footnote text"/>
    <w:basedOn w:val="Normal"/>
    <w:link w:val="TextonotapieCar"/>
    <w:uiPriority w:val="99"/>
    <w:semiHidden/>
    <w:unhideWhenUsed/>
    <w:rsid w:val="004D0767"/>
    <w:rPr>
      <w:sz w:val="20"/>
      <w:szCs w:val="20"/>
    </w:rPr>
  </w:style>
  <w:style w:type="character" w:customStyle="1" w:styleId="TextonotapieCar">
    <w:name w:val="Texto nota pie Car"/>
    <w:basedOn w:val="Fuentedeprrafopredeter"/>
    <w:link w:val="Textonotapie"/>
    <w:uiPriority w:val="99"/>
    <w:semiHidden/>
    <w:rsid w:val="004D0767"/>
    <w:rPr>
      <w:sz w:val="20"/>
      <w:szCs w:val="20"/>
    </w:rPr>
  </w:style>
  <w:style w:type="character" w:styleId="Refdenotaalpie">
    <w:name w:val="footnote reference"/>
    <w:basedOn w:val="Fuentedeprrafopredeter"/>
    <w:uiPriority w:val="99"/>
    <w:semiHidden/>
    <w:unhideWhenUsed/>
    <w:rsid w:val="004D0767"/>
    <w:rPr>
      <w:vertAlign w:val="superscript"/>
    </w:rPr>
  </w:style>
  <w:style w:type="paragraph" w:customStyle="1" w:styleId="Normal1">
    <w:name w:val="Normal1"/>
    <w:rsid w:val="00395A05"/>
    <w:pPr>
      <w:spacing w:line="276" w:lineRule="auto"/>
    </w:pPr>
    <w:rPr>
      <w:rFonts w:ascii="Arial" w:eastAsia="Arial" w:hAnsi="Arial" w:cs="Arial"/>
      <w:sz w:val="22"/>
      <w:szCs w:val="22"/>
      <w:lang w:val="es" w:eastAsia="es-ES"/>
    </w:rPr>
  </w:style>
  <w:style w:type="table" w:styleId="Sombreadoclaro">
    <w:name w:val="Light Shading"/>
    <w:basedOn w:val="Tablanormal"/>
    <w:uiPriority w:val="60"/>
    <w:rsid w:val="00395A05"/>
    <w:rPr>
      <w:rFonts w:eastAsiaTheme="minorEastAsia"/>
      <w:color w:val="000000" w:themeColor="text1" w:themeShade="BF"/>
      <w:lang w:val="es-ES_tradnl"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OR-1">
    <w:name w:val="AUTOR-1"/>
    <w:basedOn w:val="Normal"/>
    <w:uiPriority w:val="99"/>
    <w:rsid w:val="002F61D8"/>
    <w:pPr>
      <w:suppressAutoHyphens/>
      <w:autoSpaceDE w:val="0"/>
      <w:autoSpaceDN w:val="0"/>
      <w:adjustRightInd w:val="0"/>
      <w:spacing w:line="288" w:lineRule="auto"/>
      <w:jc w:val="right"/>
      <w:textAlignment w:val="center"/>
    </w:pPr>
    <w:rPr>
      <w:rFonts w:ascii="ITC Berkeley Oldstyle" w:hAnsi="ITC Berkeley Oldstyle" w:cs="ITC Berkeley Oldstyle"/>
      <w:b/>
      <w:bCs/>
      <w:color w:val="000000"/>
      <w:spacing w:val="5"/>
      <w:sz w:val="26"/>
      <w:szCs w:val="26"/>
      <w:lang w:val="en-GB"/>
    </w:rPr>
  </w:style>
  <w:style w:type="paragraph" w:customStyle="1" w:styleId="ficha">
    <w:name w:val="ficha"/>
    <w:basedOn w:val="Normal"/>
    <w:uiPriority w:val="99"/>
    <w:rsid w:val="0023711F"/>
    <w:pPr>
      <w:autoSpaceDE w:val="0"/>
      <w:autoSpaceDN w:val="0"/>
      <w:adjustRightInd w:val="0"/>
      <w:spacing w:line="150" w:lineRule="atLeast"/>
      <w:textAlignment w:val="center"/>
    </w:pPr>
    <w:rPr>
      <w:rFonts w:ascii="ITC Berkeley Oldstyle" w:hAnsi="ITC Berkeley Oldstyle" w:cs="ITC Berkeley Oldstyle"/>
      <w:color w:val="000000"/>
      <w:sz w:val="13"/>
      <w:szCs w:val="13"/>
      <w:lang w:val="en-US"/>
    </w:rPr>
  </w:style>
  <w:style w:type="character" w:customStyle="1" w:styleId="RAEI-N">
    <w:name w:val="RAEI-N"/>
    <w:uiPriority w:val="99"/>
    <w:rsid w:val="0023711F"/>
    <w:rPr>
      <w:rFonts w:ascii="ITC Berkeley Oldstyle" w:hAnsi="ITC Berkeley Oldstyle" w:cs="ITC Berkeley Oldstyle"/>
      <w:b/>
      <w:bCs/>
    </w:rPr>
  </w:style>
  <w:style w:type="character" w:customStyle="1" w:styleId="RAEI-CV">
    <w:name w:val="RAEI-CV"/>
    <w:uiPriority w:val="99"/>
    <w:rsid w:val="0023711F"/>
    <w:rPr>
      <w:rFonts w:ascii="ITC Berkeley Oldstyle" w:hAnsi="ITC Berkeley Oldstyle" w:cs="ITC Berkeley Oldstyle"/>
      <w:i/>
      <w:iCs/>
    </w:rPr>
  </w:style>
  <w:style w:type="character" w:customStyle="1" w:styleId="Hyperlinkwrd8">
    <w:name w:val="Hyperlink_wrd_8"/>
    <w:uiPriority w:val="99"/>
    <w:rsid w:val="0023711F"/>
    <w:rPr>
      <w:color w:val="0000FF"/>
      <w:w w:val="100"/>
      <w:u w:val="thick" w:color="0000FF"/>
    </w:rPr>
  </w:style>
  <w:style w:type="paragraph" w:customStyle="1" w:styleId="ABSTRACT">
    <w:name w:val="ABSTRACT"/>
    <w:basedOn w:val="Normal"/>
    <w:uiPriority w:val="99"/>
    <w:rsid w:val="00D0062F"/>
    <w:pPr>
      <w:suppressAutoHyphens/>
      <w:autoSpaceDE w:val="0"/>
      <w:autoSpaceDN w:val="0"/>
      <w:adjustRightInd w:val="0"/>
      <w:spacing w:line="230" w:lineRule="atLeast"/>
      <w:jc w:val="both"/>
      <w:textAlignment w:val="center"/>
    </w:pPr>
    <w:rPr>
      <w:rFonts w:ascii="ITC Berkeley Oldstyle" w:hAnsi="ITC Berkeley Oldstyle" w:cs="ITC Berkeley Oldstyle"/>
      <w:color w:val="000000"/>
      <w:sz w:val="19"/>
      <w:szCs w:val="19"/>
      <w:lang w:val="en-US"/>
    </w:rPr>
  </w:style>
  <w:style w:type="paragraph" w:styleId="Textodeglobo">
    <w:name w:val="Balloon Text"/>
    <w:basedOn w:val="Normal"/>
    <w:link w:val="TextodegloboCar"/>
    <w:uiPriority w:val="99"/>
    <w:semiHidden/>
    <w:unhideWhenUsed/>
    <w:rsid w:val="00E64AE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4A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987675">
      <w:bodyDiv w:val="1"/>
      <w:marLeft w:val="0"/>
      <w:marRight w:val="0"/>
      <w:marTop w:val="0"/>
      <w:marBottom w:val="0"/>
      <w:divBdr>
        <w:top w:val="none" w:sz="0" w:space="0" w:color="auto"/>
        <w:left w:val="none" w:sz="0" w:space="0" w:color="auto"/>
        <w:bottom w:val="none" w:sz="0" w:space="0" w:color="auto"/>
        <w:right w:val="none" w:sz="0" w:space="0" w:color="auto"/>
      </w:divBdr>
    </w:div>
    <w:div w:id="1036808327">
      <w:bodyDiv w:val="1"/>
      <w:marLeft w:val="0"/>
      <w:marRight w:val="0"/>
      <w:marTop w:val="0"/>
      <w:marBottom w:val="0"/>
      <w:divBdr>
        <w:top w:val="none" w:sz="0" w:space="0" w:color="auto"/>
        <w:left w:val="none" w:sz="0" w:space="0" w:color="auto"/>
        <w:bottom w:val="none" w:sz="0" w:space="0" w:color="auto"/>
        <w:right w:val="none" w:sz="0" w:space="0" w:color="auto"/>
      </w:divBdr>
    </w:div>
    <w:div w:id="210430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oetryfoundation.org/poems/89119/the-colossus" TargetMode="External"/><Relationship Id="rId5" Type="http://schemas.openxmlformats.org/officeDocument/2006/relationships/footnotes" Target="footnotes.xml"/><Relationship Id="rId10" Type="http://schemas.openxmlformats.org/officeDocument/2006/relationships/hyperlink" Target="https://doi.org/10.14198/raei.2019.32.02" TargetMode="External"/><Relationship Id="rId4" Type="http://schemas.openxmlformats.org/officeDocument/2006/relationships/webSettings" Target="webSettings.xml"/><Relationship Id="rId9" Type="http://schemas.openxmlformats.org/officeDocument/2006/relationships/hyperlink" Target="https://doi.crossref.org/simpleTextQuer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4CB51-9395-4B3E-AD29-4491D46F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910</Words>
  <Characters>5005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JOANNA KERSLAKE YOUNG</dc:creator>
  <cp:keywords/>
  <dc:description/>
  <cp:lastModifiedBy>Revistes</cp:lastModifiedBy>
  <cp:revision>7</cp:revision>
  <cp:lastPrinted>2025-10-29T09:20:00Z</cp:lastPrinted>
  <dcterms:created xsi:type="dcterms:W3CDTF">2025-11-04T11:51:00Z</dcterms:created>
  <dcterms:modified xsi:type="dcterms:W3CDTF">2025-11-04T12:24:00Z</dcterms:modified>
</cp:coreProperties>
</file>